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664B" w14:textId="2EADFB65" w:rsidR="00020A45" w:rsidRDefault="009038CC">
      <w:bookmarkStart w:id="0" w:name="_GoBack"/>
      <w:bookmarkEnd w:id="0"/>
      <w:r>
        <w:t>Beste m</w:t>
      </w:r>
      <w:r w:rsidR="00020A45">
        <w:t>evrouw/mijnheer…</w:t>
      </w:r>
    </w:p>
    <w:p w14:paraId="09A158A8" w14:textId="0DD2E04E" w:rsidR="00020A45" w:rsidRDefault="00020A45"/>
    <w:p w14:paraId="6DF3B772" w14:textId="74875967" w:rsidR="00020A45" w:rsidRDefault="00020A45">
      <w:r>
        <w:t>We hebben uw schrijven goed ontvangen.</w:t>
      </w:r>
    </w:p>
    <w:p w14:paraId="077DC094" w14:textId="14512CFF" w:rsidR="00020A45" w:rsidRDefault="00020A45">
      <w:r>
        <w:t xml:space="preserve">Het CLB heeft als opdracht leerlingen te begeleiden op vier domeinen: </w:t>
      </w:r>
      <w:r w:rsidR="0036788B">
        <w:t>l</w:t>
      </w:r>
      <w:r>
        <w:t xml:space="preserve">eren en </w:t>
      </w:r>
      <w:r w:rsidR="0036788B">
        <w:t>s</w:t>
      </w:r>
      <w:r>
        <w:t xml:space="preserve">tuderen, </w:t>
      </w:r>
      <w:r w:rsidR="0036788B">
        <w:t>o</w:t>
      </w:r>
      <w:r>
        <w:t xml:space="preserve">nderwijsloopbaanbegeleiding, </w:t>
      </w:r>
      <w:r w:rsidR="0036788B">
        <w:t>p</w:t>
      </w:r>
      <w:r>
        <w:t>sychisch- en sociaal functioneren en preventieve gezondheidszorg.</w:t>
      </w:r>
    </w:p>
    <w:p w14:paraId="514450F2" w14:textId="1D04D67A" w:rsidR="00020A45" w:rsidRDefault="00020A45">
      <w:r>
        <w:t xml:space="preserve">Het CLB werkt </w:t>
      </w:r>
      <w:proofErr w:type="spellStart"/>
      <w:r>
        <w:t>aanbodgestuurd</w:t>
      </w:r>
      <w:proofErr w:type="spellEnd"/>
      <w:r>
        <w:t xml:space="preserve"> en </w:t>
      </w:r>
      <w:proofErr w:type="spellStart"/>
      <w:r>
        <w:t>vraaggestuurd</w:t>
      </w:r>
      <w:proofErr w:type="spellEnd"/>
      <w:r>
        <w:t xml:space="preserve">. De wijze waarop het CLB werkt is decretaal bepaald en vertrekt </w:t>
      </w:r>
      <w:r w:rsidR="0036788B">
        <w:t>altijd</w:t>
      </w:r>
      <w:r>
        <w:t xml:space="preserve"> vanuit het principe dat ouders van minderjarige leerlingen</w:t>
      </w:r>
      <w:r w:rsidR="008C4607">
        <w:t>,</w:t>
      </w:r>
      <w:r>
        <w:t xml:space="preserve"> bekwame minderjarige </w:t>
      </w:r>
      <w:r w:rsidR="008C4607">
        <w:t>leerlingen evenals</w:t>
      </w:r>
      <w:r w:rsidR="00343CC6">
        <w:t xml:space="preserve"> meerderjarige </w:t>
      </w:r>
      <w:r>
        <w:t xml:space="preserve">leerlingen </w:t>
      </w:r>
      <w:r w:rsidR="0036788B">
        <w:t>altijd hun</w:t>
      </w:r>
      <w:r>
        <w:t xml:space="preserve"> toestemming moeten geven vooraleer het CLB een begeleiding</w:t>
      </w:r>
      <w:r w:rsidR="00343CC6">
        <w:t>, een</w:t>
      </w:r>
      <w:r>
        <w:t xml:space="preserve"> diagnostisch traject</w:t>
      </w:r>
      <w:r w:rsidR="00343CC6">
        <w:t xml:space="preserve"> of een andere activiteit start</w:t>
      </w:r>
      <w:r>
        <w:t>.</w:t>
      </w:r>
    </w:p>
    <w:p w14:paraId="3BBBAF9A" w14:textId="5889E4AA" w:rsidR="00020A45" w:rsidRDefault="00020A45">
      <w:r>
        <w:t>De opdracht binnen het domein preventieve gezondheidszorg omhelst drie verplichte taken</w:t>
      </w:r>
      <w:r w:rsidR="007D3312">
        <w:t xml:space="preserve"> voor het CLB</w:t>
      </w:r>
      <w:r>
        <w:t>: de systematische contactmomenten, het aanbieden van vaccinaties die door de overheid zijn bepaald en het voorkomen van besmettelijke ziekten.</w:t>
      </w:r>
    </w:p>
    <w:p w14:paraId="1897C615" w14:textId="24872474" w:rsidR="000731C3" w:rsidRDefault="5DFC320E" w:rsidP="3B7BEDD9">
      <w:pPr>
        <w:rPr>
          <w:rFonts w:ascii="Calibri" w:eastAsia="Calibri" w:hAnsi="Calibri" w:cs="Calibri"/>
          <w:lang w:val="nl"/>
        </w:rPr>
      </w:pPr>
      <w:r w:rsidRPr="3B7BEDD9">
        <w:rPr>
          <w:rFonts w:ascii="Calibri" w:eastAsia="Calibri" w:hAnsi="Calibri" w:cs="Calibri"/>
          <w:lang w:val="nl"/>
        </w:rPr>
        <w:t xml:space="preserve">Deelname aan de systematische contactmomenten, ook wel medische consulten genoemd, en het opvolgen van de richtlijnen inzake besmettelijke ziekten zijn ook verplicht voor leerlingen.                              </w:t>
      </w:r>
    </w:p>
    <w:p w14:paraId="385D57FE" w14:textId="77777777" w:rsidR="0055757E" w:rsidRDefault="5DFC320E">
      <w:r w:rsidRPr="3B7BEDD9">
        <w:rPr>
          <w:rFonts w:ascii="Calibri" w:eastAsia="Calibri" w:hAnsi="Calibri" w:cs="Calibri"/>
          <w:lang w:val="nl"/>
        </w:rPr>
        <w:t>D</w:t>
      </w:r>
      <w:r w:rsidR="009038CC">
        <w:rPr>
          <w:rFonts w:ascii="Calibri" w:eastAsia="Calibri" w:hAnsi="Calibri" w:cs="Calibri"/>
          <w:lang w:val="nl"/>
        </w:rPr>
        <w:t xml:space="preserve">eze systematische contactmomenten </w:t>
      </w:r>
      <w:r w:rsidRPr="3B7BEDD9">
        <w:rPr>
          <w:rFonts w:ascii="Calibri" w:eastAsia="Calibri" w:hAnsi="Calibri" w:cs="Calibri"/>
          <w:lang w:val="nl"/>
        </w:rPr>
        <w:t xml:space="preserve">hebben een preventief karakter. Ouders en leerlingen worden </w:t>
      </w:r>
      <w:r w:rsidR="009038CC">
        <w:rPr>
          <w:rFonts w:ascii="Calibri" w:eastAsia="Calibri" w:hAnsi="Calibri" w:cs="Calibri"/>
          <w:lang w:val="nl"/>
        </w:rPr>
        <w:t>altijd</w:t>
      </w:r>
      <w:r w:rsidRPr="3B7BEDD9">
        <w:rPr>
          <w:rFonts w:ascii="Calibri" w:eastAsia="Calibri" w:hAnsi="Calibri" w:cs="Calibri"/>
          <w:lang w:val="nl"/>
        </w:rPr>
        <w:t xml:space="preserve"> vooraf over de doelstelling en </w:t>
      </w:r>
      <w:r w:rsidR="009038CC">
        <w:rPr>
          <w:rFonts w:ascii="Calibri" w:eastAsia="Calibri" w:hAnsi="Calibri" w:cs="Calibri"/>
          <w:lang w:val="nl"/>
        </w:rPr>
        <w:t xml:space="preserve">de </w:t>
      </w:r>
      <w:r w:rsidRPr="3B7BEDD9">
        <w:rPr>
          <w:rFonts w:ascii="Calibri" w:eastAsia="Calibri" w:hAnsi="Calibri" w:cs="Calibri"/>
          <w:lang w:val="nl"/>
        </w:rPr>
        <w:t xml:space="preserve">inhoud van een systematisch contactmoment geïnformeerd. Ouders en leerlingen kunnen </w:t>
      </w:r>
      <w:r w:rsidR="009038CC">
        <w:rPr>
          <w:rFonts w:ascii="Calibri" w:eastAsia="Calibri" w:hAnsi="Calibri" w:cs="Calibri"/>
          <w:lang w:val="nl"/>
        </w:rPr>
        <w:t>altijd</w:t>
      </w:r>
      <w:r w:rsidRPr="3B7BEDD9">
        <w:rPr>
          <w:rFonts w:ascii="Calibri" w:eastAsia="Calibri" w:hAnsi="Calibri" w:cs="Calibri"/>
          <w:lang w:val="nl"/>
        </w:rPr>
        <w:t xml:space="preserve"> verzet aantekenen tegen het uitvoeren van een systematisch contactmoment door een bepaalde CLB-arts of </w:t>
      </w:r>
      <w:r w:rsidR="009038CC">
        <w:rPr>
          <w:rFonts w:ascii="Calibri" w:eastAsia="Calibri" w:hAnsi="Calibri" w:cs="Calibri"/>
          <w:lang w:val="nl"/>
        </w:rPr>
        <w:t>-</w:t>
      </w:r>
      <w:r w:rsidRPr="3B7BEDD9">
        <w:rPr>
          <w:rFonts w:ascii="Calibri" w:eastAsia="Calibri" w:hAnsi="Calibri" w:cs="Calibri"/>
          <w:lang w:val="nl"/>
        </w:rPr>
        <w:t xml:space="preserve">verpleegkundige. Ze kunnen er ook voor kiezen om het systematisch contactmoment te laten uitvoeren door hun huisarts. Deze moet dan het resultaat van het consult meedelen aan de CLB-arts. De frequentie, </w:t>
      </w:r>
      <w:r w:rsidR="009038CC">
        <w:rPr>
          <w:rFonts w:ascii="Calibri" w:eastAsia="Calibri" w:hAnsi="Calibri" w:cs="Calibri"/>
          <w:lang w:val="nl"/>
        </w:rPr>
        <w:t xml:space="preserve">de </w:t>
      </w:r>
      <w:r w:rsidRPr="3B7BEDD9">
        <w:rPr>
          <w:rFonts w:ascii="Calibri" w:eastAsia="Calibri" w:hAnsi="Calibri" w:cs="Calibri"/>
          <w:lang w:val="nl"/>
        </w:rPr>
        <w:t xml:space="preserve">doelstelling en </w:t>
      </w:r>
      <w:r w:rsidR="009038CC">
        <w:rPr>
          <w:rFonts w:ascii="Calibri" w:eastAsia="Calibri" w:hAnsi="Calibri" w:cs="Calibri"/>
          <w:lang w:val="nl"/>
        </w:rPr>
        <w:t xml:space="preserve">de </w:t>
      </w:r>
      <w:r w:rsidRPr="3B7BEDD9">
        <w:rPr>
          <w:rFonts w:ascii="Calibri" w:eastAsia="Calibri" w:hAnsi="Calibri" w:cs="Calibri"/>
          <w:lang w:val="nl"/>
        </w:rPr>
        <w:t xml:space="preserve">inhoud van het systematisch contactmomenten vindt u via deze link: </w:t>
      </w:r>
      <w:hyperlink r:id="rId7">
        <w:r w:rsidRPr="3B7BEDD9">
          <w:rPr>
            <w:rStyle w:val="Hyperlink"/>
            <w:rFonts w:ascii="Calibri" w:eastAsia="Calibri" w:hAnsi="Calibri" w:cs="Calibri"/>
            <w:lang w:val="nl"/>
          </w:rPr>
          <w:t>https://onderwijs.vlaanderen.be/nl/systematisch-contact-medisch-onderzoek-en-vaccinaties</w:t>
        </w:r>
      </w:hyperlink>
      <w:r w:rsidR="0055757E">
        <w:t>.</w:t>
      </w:r>
    </w:p>
    <w:p w14:paraId="4EBE89AA" w14:textId="77777777" w:rsidR="0055757E" w:rsidRDefault="007D3312" w:rsidP="48940757">
      <w:r>
        <w:t>De informatie over de opdracht van de CLB inzake de pr</w:t>
      </w:r>
      <w:r w:rsidR="009038CC">
        <w:t>eventie</w:t>
      </w:r>
      <w:r>
        <w:t xml:space="preserve"> van besmettelijke ziekten vindt u hier</w:t>
      </w:r>
      <w:r w:rsidR="000731C3">
        <w:t xml:space="preserve">: </w:t>
      </w:r>
      <w:hyperlink r:id="rId8">
        <w:r w:rsidR="000731C3" w:rsidRPr="3B7BEDD9">
          <w:rPr>
            <w:rStyle w:val="Hyperlink"/>
          </w:rPr>
          <w:t>https://onderwijs.vlaanderen.be/nl/systematisch-contact-medisch-onderzoek-en-vaccinaties</w:t>
        </w:r>
      </w:hyperlink>
      <w:r w:rsidR="0055757E">
        <w:t>.</w:t>
      </w:r>
    </w:p>
    <w:p w14:paraId="4AB3F603" w14:textId="3FBCF2E1" w:rsidR="007D3312" w:rsidRDefault="007D3312" w:rsidP="48940757">
      <w:r>
        <w:t>De vaccinaties die door het CLB worden aangeboden zijn door de overheid bepaald. Het gaat over een aanbod waarbij ouders en</w:t>
      </w:r>
      <w:r w:rsidR="21137EF2">
        <w:t xml:space="preserve"> handelingsbekwame </w:t>
      </w:r>
      <w:r>
        <w:t xml:space="preserve">leerlingen expliciet hun toestemming moeten geven nadat ze geïnformeerd werden over de doelstelling van het vaccin en </w:t>
      </w:r>
      <w:r w:rsidR="009038CC">
        <w:t xml:space="preserve">de </w:t>
      </w:r>
      <w:r>
        <w:t>m</w:t>
      </w:r>
      <w:r w:rsidR="009038CC">
        <w:t>ogelijke bijwerkingen of tegen</w:t>
      </w:r>
      <w:r>
        <w:t>indicaties.</w:t>
      </w:r>
      <w:r w:rsidR="008C4607">
        <w:t xml:space="preserve"> </w:t>
      </w:r>
      <w:r w:rsidR="66E05D36">
        <w:t>Het vaccin tegen C</w:t>
      </w:r>
      <w:r w:rsidR="009038CC">
        <w:t>OVID-</w:t>
      </w:r>
      <w:r w:rsidR="66E05D36">
        <w:t xml:space="preserve">19 is </w:t>
      </w:r>
      <w:r w:rsidR="66E05D36" w:rsidRPr="009038CC">
        <w:rPr>
          <w:b/>
        </w:rPr>
        <w:t>niet opgenomen</w:t>
      </w:r>
      <w:r w:rsidR="66E05D36">
        <w:t xml:space="preserve"> in het vaccinatie- aanbod van</w:t>
      </w:r>
      <w:r w:rsidR="009038CC">
        <w:t xml:space="preserve"> het</w:t>
      </w:r>
      <w:r w:rsidR="66E05D36">
        <w:t xml:space="preserve"> CLB. </w:t>
      </w:r>
      <w:r w:rsidR="008C4607">
        <w:t>Informatie vind</w:t>
      </w:r>
      <w:r w:rsidR="009038CC">
        <w:t>t</w:t>
      </w:r>
      <w:r w:rsidR="008C4607">
        <w:t xml:space="preserve"> u hier</w:t>
      </w:r>
      <w:r w:rsidR="11A94188">
        <w:t xml:space="preserve">: </w:t>
      </w:r>
      <w:hyperlink r:id="rId9" w:anchor="vaccinaties">
        <w:r w:rsidR="11A94188" w:rsidRPr="3B7BEDD9">
          <w:rPr>
            <w:rStyle w:val="Hyperlink"/>
            <w:rFonts w:ascii="Calibri" w:eastAsia="Calibri" w:hAnsi="Calibri" w:cs="Calibri"/>
          </w:rPr>
          <w:t>het systematisch contact (medisch onderzoek) - voor ouders en leerlingen (vlaanderen.be)</w:t>
        </w:r>
      </w:hyperlink>
    </w:p>
    <w:p w14:paraId="4CC87969" w14:textId="0830C7C6" w:rsidR="3F0AD6BC" w:rsidRDefault="3F0AD6BC" w:rsidP="3B7BEDD9">
      <w:pPr>
        <w:spacing w:line="252" w:lineRule="auto"/>
        <w:jc w:val="both"/>
      </w:pPr>
      <w:r w:rsidRPr="3B7BEDD9">
        <w:rPr>
          <w:rFonts w:ascii="Calibri" w:eastAsia="Calibri" w:hAnsi="Calibri" w:cs="Calibri"/>
          <w:lang w:val="nl"/>
        </w:rPr>
        <w:t xml:space="preserve">Er bestaan regels die verband houden met medische onderzoeken en handelingen met betrekking tot minderjarigen. Deze regels gelden in de </w:t>
      </w:r>
      <w:r w:rsidR="0055757E">
        <w:rPr>
          <w:rFonts w:ascii="Calibri" w:eastAsia="Calibri" w:hAnsi="Calibri" w:cs="Calibri"/>
          <w:lang w:val="nl"/>
        </w:rPr>
        <w:t>h</w:t>
      </w:r>
      <w:r w:rsidRPr="3B7BEDD9">
        <w:rPr>
          <w:rFonts w:ascii="Calibri" w:eastAsia="Calibri" w:hAnsi="Calibri" w:cs="Calibri"/>
          <w:lang w:val="nl"/>
        </w:rPr>
        <w:t xml:space="preserve">ele maatschappij en zijn dus ook van toepassing in scholen. Deze regels zijn vervat in de wet </w:t>
      </w:r>
      <w:hyperlink r:id="rId10">
        <w:r w:rsidRPr="3B7BEDD9">
          <w:rPr>
            <w:rStyle w:val="Hyperlink"/>
            <w:rFonts w:ascii="Calibri" w:eastAsia="Calibri" w:hAnsi="Calibri" w:cs="Calibri"/>
            <w:lang w:val="nl"/>
          </w:rPr>
          <w:t>patiëntenrechten</w:t>
        </w:r>
      </w:hyperlink>
      <w:r w:rsidRPr="3B7BEDD9">
        <w:rPr>
          <w:rFonts w:ascii="Calibri" w:eastAsia="Calibri" w:hAnsi="Calibri" w:cs="Calibri"/>
          <w:lang w:val="nl"/>
        </w:rPr>
        <w:t>. De wet regelt diensten met het oog op het bevorderen, vaststellen, behouden, herstellen of verbeteren van de gezondheidstoestand. Ook het testen op besmettelijke ziekten, zoals het coronavirus, en vaccinaties vallen hieronder.</w:t>
      </w:r>
    </w:p>
    <w:p w14:paraId="57D18858" w14:textId="43801DBA" w:rsidR="3F0AD6BC" w:rsidRDefault="3F0AD6BC" w:rsidP="3B7BEDD9">
      <w:pPr>
        <w:spacing w:line="252" w:lineRule="auto"/>
        <w:jc w:val="both"/>
      </w:pPr>
      <w:r w:rsidRPr="3B7BEDD9">
        <w:rPr>
          <w:rFonts w:ascii="Calibri" w:eastAsia="Calibri" w:hAnsi="Calibri" w:cs="Calibri"/>
          <w:lang w:val="nl"/>
        </w:rPr>
        <w:t xml:space="preserve">Deze wet stelt dat de patiënt het recht heeft om geïnformeerd te worden, voorafgaandelijk en vrij toe te stemmen (artikel 8). De voorafgaande informatiestelling heeft betrekking op het doel, de aard, de graad van urgentie, de duur, de frequentie, de voor de patiënt relevante tegenaanwijzingen, nevenwerkingen en risico's verbonden aan de tussenkomst, de nazorg, de mogelijke alternatieven en </w:t>
      </w:r>
      <w:r w:rsidR="0055757E">
        <w:rPr>
          <w:rFonts w:ascii="Calibri" w:eastAsia="Calibri" w:hAnsi="Calibri" w:cs="Calibri"/>
          <w:lang w:val="nl"/>
        </w:rPr>
        <w:lastRenderedPageBreak/>
        <w:t xml:space="preserve">de financiële gevolgen en vervolgens de </w:t>
      </w:r>
      <w:r w:rsidRPr="3B7BEDD9">
        <w:rPr>
          <w:rFonts w:ascii="Calibri" w:eastAsia="Calibri" w:hAnsi="Calibri" w:cs="Calibri"/>
          <w:lang w:val="nl"/>
        </w:rPr>
        <w:t>mogelijke gevolgen in geval van weigering of intrekking van de toestemming.</w:t>
      </w:r>
    </w:p>
    <w:p w14:paraId="56634E6B" w14:textId="7630C5B4" w:rsidR="3F0AD6BC" w:rsidRDefault="3F0AD6BC" w:rsidP="3B7BEDD9">
      <w:pPr>
        <w:spacing w:line="252" w:lineRule="auto"/>
        <w:jc w:val="both"/>
      </w:pPr>
      <w:r w:rsidRPr="3B7BEDD9">
        <w:rPr>
          <w:rFonts w:ascii="Calibri" w:eastAsia="Calibri" w:hAnsi="Calibri" w:cs="Calibri"/>
          <w:lang w:val="nl"/>
        </w:rPr>
        <w:t xml:space="preserve">Minderjarigen worden hierbij vertegenwoordigd door de ouders, tenzij de minderjarige zelf tot een redelijke beoordeling van zijn of haar belangen in staat kan worden geacht (artikel 12). Hiervoor is de leeftijd op zich van de minderjarige geen criterium, maar eerder een indicatie van maturiteit. </w:t>
      </w:r>
    </w:p>
    <w:p w14:paraId="0B09AB68" w14:textId="197237FF" w:rsidR="3F0AD6BC" w:rsidRDefault="3F0AD6BC" w:rsidP="3B7BEDD9">
      <w:pPr>
        <w:spacing w:line="252" w:lineRule="auto"/>
        <w:jc w:val="both"/>
      </w:pPr>
      <w:r w:rsidRPr="3B7BEDD9">
        <w:rPr>
          <w:rFonts w:ascii="Calibri" w:eastAsia="Calibri" w:hAnsi="Calibri" w:cs="Calibri"/>
          <w:lang w:val="nl"/>
        </w:rPr>
        <w:t xml:space="preserve">De wet op patiëntenrechten is zeker ook van toepassing inzake het coronavirus. Specifiek voor COVID-accinatie houdt dit in dat er </w:t>
      </w:r>
      <w:hyperlink r:id="rId11">
        <w:r w:rsidRPr="3B7BEDD9">
          <w:rPr>
            <w:rStyle w:val="Hyperlink"/>
            <w:rFonts w:ascii="Calibri" w:eastAsia="Calibri" w:hAnsi="Calibri" w:cs="Calibri"/>
            <w:lang w:val="nl"/>
          </w:rPr>
          <w:t>afspraken</w:t>
        </w:r>
      </w:hyperlink>
      <w:r w:rsidRPr="3B7BEDD9">
        <w:rPr>
          <w:rFonts w:ascii="Calibri" w:eastAsia="Calibri" w:hAnsi="Calibri" w:cs="Calibri"/>
          <w:lang w:val="nl"/>
        </w:rPr>
        <w:t xml:space="preserve"> zijn opgesteld door het Agentschap Zorg en Gezondheid. Het uitgangspunt hierbij is dat 16-</w:t>
      </w:r>
      <w:r w:rsidR="0055757E">
        <w:rPr>
          <w:rFonts w:ascii="Calibri" w:eastAsia="Calibri" w:hAnsi="Calibri" w:cs="Calibri"/>
          <w:lang w:val="nl"/>
        </w:rPr>
        <w:t xml:space="preserve"> tot </w:t>
      </w:r>
      <w:r w:rsidRPr="3B7BEDD9">
        <w:rPr>
          <w:rFonts w:ascii="Calibri" w:eastAsia="Calibri" w:hAnsi="Calibri" w:cs="Calibri"/>
          <w:lang w:val="nl"/>
        </w:rPr>
        <w:t>17</w:t>
      </w:r>
      <w:r w:rsidR="0055757E">
        <w:rPr>
          <w:rFonts w:ascii="Calibri" w:eastAsia="Calibri" w:hAnsi="Calibri" w:cs="Calibri"/>
          <w:lang w:val="nl"/>
        </w:rPr>
        <w:t>-</w:t>
      </w:r>
      <w:r w:rsidRPr="3B7BEDD9">
        <w:rPr>
          <w:rFonts w:ascii="Calibri" w:eastAsia="Calibri" w:hAnsi="Calibri" w:cs="Calibri"/>
          <w:lang w:val="nl"/>
        </w:rPr>
        <w:t xml:space="preserve">jarigen voldoende matuur (medisch meerderjarig) zijn en jongere kinderen niet. Deze grens op basis van leeftijd is echter niet wettelijk bepaald. Indien uitdrukkelijke toestemming van de ouders ontbreekt, gaat de betrokken arts na of de minderjarige matuur genoeg is om zelf een beslissing te maken. </w:t>
      </w:r>
    </w:p>
    <w:p w14:paraId="3661DFBA" w14:textId="3F065204" w:rsidR="3F0AD6BC" w:rsidRDefault="3F0AD6BC" w:rsidP="3B7BEDD9">
      <w:pPr>
        <w:spacing w:line="252" w:lineRule="auto"/>
        <w:jc w:val="both"/>
        <w:rPr>
          <w:rFonts w:ascii="Calibri" w:eastAsia="Calibri" w:hAnsi="Calibri" w:cs="Calibri"/>
          <w:lang w:val="nl"/>
        </w:rPr>
      </w:pPr>
      <w:r w:rsidRPr="3B7BEDD9">
        <w:rPr>
          <w:rFonts w:ascii="Calibri" w:eastAsia="Calibri" w:hAnsi="Calibri" w:cs="Calibri"/>
          <w:lang w:val="nl"/>
        </w:rPr>
        <w:t xml:space="preserve">Ook voor het testen van kinderen op een mogelijke besmetting met het coronavirus zijn deze regels van toepassing. In sommige gevallen is een PCR-test echter wel verplicht. Deze verplichtingen zijn opgenomen in het </w:t>
      </w:r>
      <w:hyperlink r:id="rId12">
        <w:r w:rsidRPr="3B7BEDD9">
          <w:rPr>
            <w:rStyle w:val="Hyperlink"/>
            <w:rFonts w:ascii="Calibri" w:eastAsia="Calibri" w:hAnsi="Calibri" w:cs="Calibri"/>
            <w:lang w:val="nl"/>
          </w:rPr>
          <w:t>decreet preventieve gezondheidsbeleid</w:t>
        </w:r>
      </w:hyperlink>
      <w:r w:rsidRPr="3B7BEDD9">
        <w:rPr>
          <w:rFonts w:ascii="Calibri" w:eastAsia="Calibri" w:hAnsi="Calibri" w:cs="Calibri"/>
          <w:lang w:val="nl"/>
        </w:rPr>
        <w:t>, zoals gewijzigd naar aanleiding van de pandemie. Het Agentschap Zorg en Gezondheid kan hierbij per concreet geval de verplichting opleggen. Het CLB heeft geen opdracht om C</w:t>
      </w:r>
      <w:r w:rsidR="00705C68">
        <w:rPr>
          <w:rFonts w:ascii="Calibri" w:eastAsia="Calibri" w:hAnsi="Calibri" w:cs="Calibri"/>
          <w:lang w:val="nl"/>
        </w:rPr>
        <w:t>OVID</w:t>
      </w:r>
      <w:r w:rsidRPr="3B7BEDD9">
        <w:rPr>
          <w:rFonts w:ascii="Calibri" w:eastAsia="Calibri" w:hAnsi="Calibri" w:cs="Calibri"/>
          <w:lang w:val="nl"/>
        </w:rPr>
        <w:t>-testen af te nemen bij leerlingen.</w:t>
      </w:r>
    </w:p>
    <w:p w14:paraId="3ABFB11A" w14:textId="10BDE5D4" w:rsidR="008C4607" w:rsidRDefault="008C4607">
      <w:r>
        <w:t>De decretale werkingsprincipes van de CLB garanderen dat elke activiteit door een CLB steeds gebeurt na het uitdrukkelijk geven van informatie en na expliciete toestemming van ouders van minderjarige leerlingen, bekwame minderjarige leerlingen of meerderjarige leerlingen.</w:t>
      </w:r>
    </w:p>
    <w:p w14:paraId="6026BBB3" w14:textId="2AE7747B" w:rsidR="008C4607" w:rsidRDefault="008C4607">
      <w:r>
        <w:t xml:space="preserve">We hopen met deze informatie tegemoet te komen aan uw bezorgdheid </w:t>
      </w:r>
      <w:r w:rsidR="000731C3">
        <w:t xml:space="preserve">en garanderen </w:t>
      </w:r>
      <w:r>
        <w:t>dat het CLB in geen geval  zonder voorafgaande informatie en expliciete toestemming een van de door u beschreven acties t</w:t>
      </w:r>
      <w:r w:rsidR="00705C68">
        <w:t>.</w:t>
      </w:r>
      <w:r>
        <w:t>a</w:t>
      </w:r>
      <w:r w:rsidR="00705C68">
        <w:t>.</w:t>
      </w:r>
      <w:r>
        <w:t>v</w:t>
      </w:r>
      <w:r w:rsidR="00705C68">
        <w:t>.</w:t>
      </w:r>
      <w:r>
        <w:t xml:space="preserve"> van uw kind zal ondernemen, behoudens de wederzijdse</w:t>
      </w:r>
      <w:r w:rsidR="000731C3">
        <w:t xml:space="preserve"> wettelijke </w:t>
      </w:r>
      <w:r>
        <w:t xml:space="preserve"> verplichting om medewerking te verlenen aan de systematische contactmomenten en de maatregelen in het kader van het voorkomen van besmettelijke ziekten.</w:t>
      </w:r>
    </w:p>
    <w:p w14:paraId="1BB16D8F" w14:textId="09715ECD" w:rsidR="00020A45" w:rsidRDefault="00020A45"/>
    <w:p w14:paraId="2D650415" w14:textId="77777777" w:rsidR="000731C3" w:rsidRDefault="000731C3"/>
    <w:sectPr w:rsidR="00073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45"/>
    <w:rsid w:val="00020A45"/>
    <w:rsid w:val="000731C3"/>
    <w:rsid w:val="00273E73"/>
    <w:rsid w:val="00343CC6"/>
    <w:rsid w:val="0036788B"/>
    <w:rsid w:val="0041002F"/>
    <w:rsid w:val="00426D87"/>
    <w:rsid w:val="004C233D"/>
    <w:rsid w:val="0055757E"/>
    <w:rsid w:val="00705C68"/>
    <w:rsid w:val="00747806"/>
    <w:rsid w:val="007D3312"/>
    <w:rsid w:val="008C4607"/>
    <w:rsid w:val="008E379F"/>
    <w:rsid w:val="009038CC"/>
    <w:rsid w:val="00AD14F9"/>
    <w:rsid w:val="00AE7307"/>
    <w:rsid w:val="00B424A9"/>
    <w:rsid w:val="0C6DA8D6"/>
    <w:rsid w:val="1127F19C"/>
    <w:rsid w:val="11A94188"/>
    <w:rsid w:val="21137EF2"/>
    <w:rsid w:val="224B00B6"/>
    <w:rsid w:val="2749117B"/>
    <w:rsid w:val="38BF2B2D"/>
    <w:rsid w:val="3B7BEDD9"/>
    <w:rsid w:val="3D929C50"/>
    <w:rsid w:val="3F0AD6BC"/>
    <w:rsid w:val="3F2E6CB1"/>
    <w:rsid w:val="48940757"/>
    <w:rsid w:val="4DD35FBC"/>
    <w:rsid w:val="59C60D57"/>
    <w:rsid w:val="5DFC320E"/>
    <w:rsid w:val="66E05D36"/>
    <w:rsid w:val="6D351580"/>
    <w:rsid w:val="703A37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D141"/>
  <w15:chartTrackingRefBased/>
  <w15:docId w15:val="{A760C47E-C793-4DE5-A790-0AF7C7E6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31C3"/>
    <w:rPr>
      <w:color w:val="0563C1" w:themeColor="hyperlink"/>
      <w:u w:val="single"/>
    </w:rPr>
  </w:style>
  <w:style w:type="character" w:customStyle="1" w:styleId="UnresolvedMention">
    <w:name w:val="Unresolved Mention"/>
    <w:basedOn w:val="Standaardalinea-lettertype"/>
    <w:uiPriority w:val="99"/>
    <w:semiHidden/>
    <w:unhideWhenUsed/>
    <w:rsid w:val="00073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systematisch-contact-medisch-onderzoek-en-vaccinati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onderwijs.vlaanderen.be/nl/systematisch-contact-medisch-onderzoek-en-vaccinaties" TargetMode="External"/><Relationship Id="rId12" Type="http://schemas.openxmlformats.org/officeDocument/2006/relationships/hyperlink" Target="https://eur02.safelinks.protection.outlook.com/?url=https%3A%2F%2Fcodex.vlaanderen.be%2FZoeken%2FDocument.aspx%3FDID%3D1012025%26param%3Dinhoud%26AID%3D1286747&amp;data=04%7C01%7Cinge.van.trimpont%40g-o.be%7C157f683953634846221b08d9777bc3a8%7C31de13895990487fab198890ff9a2685%7C0%7C1%7C637672195736490669%7CUnknown%7CTWFpbGZsb3d8eyJWIjoiMC4wLjAwMDAiLCJQIjoiV2luMzIiLCJBTiI6Ik1haWwiLCJXVCI6Mn0%3D%7C1000&amp;sdata=86I7DkHjDa1YfMTPZsIUwx9Zn5K3EHo0q1xpYdDwiEE%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s%3A%2F%2Fwww.laatjevaccineren.be%2Fsites%2Fdefault%2Ffiles%2Fatoms%2Ffiles%2FNota%2520minderjarige%252012-15%2520jaar_20210714.pdf&amp;data=04%7C01%7Cinge.van.trimpont%40g-o.be%7C157f683953634846221b08d9777bc3a8%7C31de13895990487fab198890ff9a2685%7C0%7C1%7C637672195736490669%7CUnknown%7CTWFpbGZsb3d8eyJWIjoiMC4wLjAwMDAiLCJQIjoiV2luMzIiLCJBTiI6Ik1haWwiLCJXVCI6Mn0%3D%7C1000&amp;sdata=3tfrLMuRbuTwkksNwnwk%2FsM0dH6wkGx2VTAHq8vDa7I%3D&amp;reserved=0"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eur02.safelinks.protection.outlook.com/?url=https%3A%2F%2Fwww.vwvj.be%2Fwie-kan-schriftelijk-toestemmen-voor-vaccinatie-kan-een-leerling-dat&amp;data=04%7C01%7Cinge.van.trimpont%40g-o.be%7C157f683953634846221b08d9777bc3a8%7C31de13895990487fab198890ff9a2685%7C0%7C1%7C637672195736480717%7CUnknown%7CTWFpbGZsb3d8eyJWIjoiMC4wLjAwMDAiLCJQIjoiV2luMzIiLCJBTiI6Ik1haWwiLCJXVCI6Mn0%3D%7C1000&amp;sdata=ietLtT6VGUSr1MFBoZhIgqFtRLHikkVvxC9cS%2FAMbCE%3D&amp;reserved=0" TargetMode="External"/><Relationship Id="rId4" Type="http://schemas.openxmlformats.org/officeDocument/2006/relationships/styles" Target="styles.xml"/><Relationship Id="rId9" Type="http://schemas.openxmlformats.org/officeDocument/2006/relationships/hyperlink" Target="https://www.onderwijs.vlaanderen.be/nl/systematisch-contact-medisch-onderzoek-en-vaccinatie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h9b93e72e5794087a8c6a707504e94d4>
    <GO_SorteringsDatum xmlns="a5d50ec6-4f68-42b2-af89-bec3c735f1b3">2021-12-05T23:00:00+00:00</GO_SorteringsDatum>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fadaf9bd48504e53b37da21d4e02ac2d>
    <TaxCatchAll xmlns="a5d50ec6-4f68-42b2-af89-bec3c735f1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Props1.xml><?xml version="1.0" encoding="utf-8"?>
<ds:datastoreItem xmlns:ds="http://schemas.openxmlformats.org/officeDocument/2006/customXml" ds:itemID="{FBA3AB57-6960-46EF-87BF-7B3D65DDA23A}"/>
</file>

<file path=customXml/itemProps2.xml><?xml version="1.0" encoding="utf-8"?>
<ds:datastoreItem xmlns:ds="http://schemas.openxmlformats.org/officeDocument/2006/customXml" ds:itemID="{5617E3D3-E864-497A-99A1-4A4334428917}">
  <ds:schemaRefs>
    <ds:schemaRef ds:uri="http://schemas.openxmlformats.org/package/2006/metadata/core-properties"/>
    <ds:schemaRef ds:uri="93a9b057-a4b6-4969-a0b8-a473efdf90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e8e6875-a241-4676-8ce5-07d81efe65d3"/>
    <ds:schemaRef ds:uri="http://www.w3.org/XML/1998/namespace"/>
    <ds:schemaRef ds:uri="http://purl.org/dc/dcmitype/"/>
  </ds:schemaRefs>
</ds:datastoreItem>
</file>

<file path=customXml/itemProps3.xml><?xml version="1.0" encoding="utf-8"?>
<ds:datastoreItem xmlns:ds="http://schemas.openxmlformats.org/officeDocument/2006/customXml" ds:itemID="{4FB20A5D-65D2-4717-BA7B-6B7B2719C9CF}">
  <ds:schemaRefs>
    <ds:schemaRef ds:uri="http://schemas.microsoft.com/sharepoint/v3/contenttype/forms"/>
  </ds:schemaRefs>
</ds:datastoreItem>
</file>

<file path=customXml/itemProps4.xml><?xml version="1.0" encoding="utf-8"?>
<ds:datastoreItem xmlns:ds="http://schemas.openxmlformats.org/officeDocument/2006/customXml" ds:itemID="{DFC7B464-FDFC-4A81-8A14-721024C6A684}"/>
</file>

<file path=docProps/app.xml><?xml version="1.0" encoding="utf-8"?>
<Properties xmlns="http://schemas.openxmlformats.org/officeDocument/2006/extended-properties" xmlns:vt="http://schemas.openxmlformats.org/officeDocument/2006/docPropsVTypes">
  <Template>Normal.dotm</Template>
  <TotalTime>2</TotalTime>
  <Pages>2</Pages>
  <Words>1120</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van antwoord aan ouders die zich verzetten tegen de afspraken omtrent de corona-aanpak van de school</dc:title>
  <dc:subject/>
  <dc:creator>Inge Van Trimpont</dc:creator>
  <cp:keywords/>
  <dc:description/>
  <cp:lastModifiedBy>Rudy Vansieleghem</cp:lastModifiedBy>
  <cp:revision>2</cp:revision>
  <dcterms:created xsi:type="dcterms:W3CDTF">2021-12-06T09:51:00Z</dcterms:created>
  <dcterms:modified xsi:type="dcterms:W3CDTF">2021-12-06T09:51:00Z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