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323AC" w14:textId="5989A2B2" w:rsidR="00BE33A7" w:rsidRDefault="00122D4C" w:rsidP="00BE33A7">
      <w:pPr>
        <w:pStyle w:val="Titel"/>
      </w:pPr>
      <w:r>
        <w:t xml:space="preserve">Vlaamse </w:t>
      </w:r>
      <w:r w:rsidR="00E926F4">
        <w:t>H</w:t>
      </w:r>
      <w:r w:rsidR="00BE33A7">
        <w:t>inder</w:t>
      </w:r>
      <w:r w:rsidR="00E926F4">
        <w:t>premie</w:t>
      </w:r>
      <w:r>
        <w:t xml:space="preserve"> </w:t>
      </w:r>
      <w:r w:rsidR="006D2FFE">
        <w:t>–</w:t>
      </w:r>
      <w:r>
        <w:t xml:space="preserve"> Aandachtspunten</w:t>
      </w:r>
      <w:r w:rsidR="006D2FFE">
        <w:t xml:space="preserve"> VVSG</w:t>
      </w:r>
    </w:p>
    <w:p w14:paraId="300EF1A1" w14:textId="7A6BB334" w:rsidR="00BE33A7" w:rsidRDefault="006D2FFE" w:rsidP="00BE33A7">
      <w:pPr>
        <w:pStyle w:val="Beschrijving"/>
      </w:pPr>
      <w:r>
        <w:t>5 december</w:t>
      </w:r>
      <w:r w:rsidR="00E926F4">
        <w:t xml:space="preserve"> 2017 </w:t>
      </w:r>
      <w:r w:rsidR="00A412E7">
        <w:t xml:space="preserve">met bijwerking tot </w:t>
      </w:r>
      <w:r w:rsidR="00ED0527">
        <w:t>8 juni</w:t>
      </w:r>
      <w:r w:rsidR="00A412E7">
        <w:t xml:space="preserve"> 2018</w:t>
      </w:r>
    </w:p>
    <w:p w14:paraId="7D9B8E35" w14:textId="761F492F" w:rsidR="00122D4C" w:rsidRDefault="00122D4C" w:rsidP="00122D4C">
      <w:pPr>
        <w:pStyle w:val="Kop1"/>
      </w:pPr>
      <w:bookmarkStart w:id="0" w:name="_Toc497911523"/>
      <w:r>
        <w:t>Context</w:t>
      </w:r>
      <w:bookmarkEnd w:id="0"/>
      <w:r>
        <w:t xml:space="preserve"> </w:t>
      </w:r>
    </w:p>
    <w:p w14:paraId="57982A89" w14:textId="574FB249" w:rsidR="00122D4C" w:rsidRDefault="006D2FFE" w:rsidP="00A7026B">
      <w:r>
        <w:t xml:space="preserve">De </w:t>
      </w:r>
      <w:r w:rsidR="00122D4C">
        <w:t xml:space="preserve">VVSG organiseerde in het kader van het project ‘Overlegtafels Economie’ in </w:t>
      </w:r>
      <w:r>
        <w:t xml:space="preserve">het najaar van </w:t>
      </w:r>
      <w:r w:rsidR="00122D4C">
        <w:t>2017 een reeks ‘</w:t>
      </w:r>
      <w:r>
        <w:t>Re</w:t>
      </w:r>
      <w:r w:rsidR="00122D4C">
        <w:t xml:space="preserve">gionale </w:t>
      </w:r>
      <w:r>
        <w:t>O</w:t>
      </w:r>
      <w:r w:rsidR="00122D4C">
        <w:t xml:space="preserve">verlegtafels </w:t>
      </w:r>
      <w:r>
        <w:t>E</w:t>
      </w:r>
      <w:r w:rsidR="00122D4C">
        <w:t>conomie’ (ROT) op 6 locaties met als centraal thema ‘Minder hinder voor h</w:t>
      </w:r>
      <w:r w:rsidR="00A9225A">
        <w:t>andelaars bij werken’</w:t>
      </w:r>
      <w:r>
        <w:t>. Deze rond</w:t>
      </w:r>
      <w:r w:rsidR="00E503AC">
        <w:t>e</w:t>
      </w:r>
      <w:r>
        <w:t xml:space="preserve"> werd georganiseerd</w:t>
      </w:r>
      <w:r w:rsidR="00A9225A">
        <w:t xml:space="preserve"> naar aanleiding</w:t>
      </w:r>
      <w:r w:rsidR="00122D4C">
        <w:t xml:space="preserve"> van de inwerkingtreding op 1 juli 2017 van </w:t>
      </w:r>
      <w:r w:rsidR="004A0A4E">
        <w:t>de nieuwe Vlaamse hinderpremie.</w:t>
      </w:r>
    </w:p>
    <w:p w14:paraId="19E570A0" w14:textId="178DF649" w:rsidR="006D2FFE" w:rsidRDefault="006D2FFE" w:rsidP="00A7026B">
      <w:r>
        <w:t>Deze nota bundelt de voornaamste aanbevelingen t.a.v. de Vlaamse (en aanvullend ook de federale) overheid vanuit het standpunt van de steden en gemeenten.</w:t>
      </w:r>
    </w:p>
    <w:p w14:paraId="629A9600" w14:textId="65241495" w:rsidR="00122D4C" w:rsidRDefault="00334EF8" w:rsidP="004A0A4E">
      <w:pPr>
        <w:pStyle w:val="Kop1"/>
      </w:pPr>
      <w:bookmarkStart w:id="1" w:name="_Toc497911524"/>
      <w:r>
        <w:t>Een s</w:t>
      </w:r>
      <w:r w:rsidR="004A0A4E">
        <w:t>tap vooruit</w:t>
      </w:r>
      <w:bookmarkEnd w:id="1"/>
    </w:p>
    <w:p w14:paraId="2C359A5E" w14:textId="4D31C194" w:rsidR="00A7026B" w:rsidRDefault="00A7026B" w:rsidP="00A7026B">
      <w:r>
        <w:t>De Vlaamse Overheid</w:t>
      </w:r>
      <w:r w:rsidR="006D2FFE">
        <w:t>, met name het Agentschap Innoveren en Ondernemen (VLAIO)</w:t>
      </w:r>
      <w:r w:rsidR="000E3A8D">
        <w:t>,</w:t>
      </w:r>
      <w:r>
        <w:t xml:space="preserve"> heeft bij de uitwerking van de nieuwe hinderpremie ingezet op de principes administratieve vereenvoudiging en digitalisering. Dit resulteer</w:t>
      </w:r>
      <w:r w:rsidR="000E3A8D">
        <w:t>de</w:t>
      </w:r>
      <w:r>
        <w:t xml:space="preserve"> in een aantal verbeteringen.</w:t>
      </w:r>
    </w:p>
    <w:p w14:paraId="1F6FD1BB" w14:textId="77777777" w:rsidR="00A7026B" w:rsidRDefault="00A7026B" w:rsidP="00A7026B"/>
    <w:p w14:paraId="775DBF0C" w14:textId="4DA3605F" w:rsidR="00D77B81" w:rsidRDefault="00A7026B" w:rsidP="00A7026B">
      <w:pPr>
        <w:pStyle w:val="Lijstalinea"/>
        <w:numPr>
          <w:ilvl w:val="0"/>
          <w:numId w:val="28"/>
        </w:numPr>
      </w:pPr>
      <w:r>
        <w:t>De ondernemer die aan alle voorwaarden voldoet, wordt door V</w:t>
      </w:r>
      <w:r w:rsidR="00D86614">
        <w:t>LAIO</w:t>
      </w:r>
      <w:r>
        <w:t xml:space="preserve"> automatisch per brief geïnformeerd over de mogelijkheid tot het aanvragen van de hinderpremie. </w:t>
      </w:r>
      <w:r w:rsidR="006D2FFE">
        <w:t>De ondernemer moet niet langer zelf het initiatief nemen om een hinderpremie aan te vragen.</w:t>
      </w:r>
    </w:p>
    <w:p w14:paraId="1FCDB4A6" w14:textId="09CF5948" w:rsidR="00A7026B" w:rsidRDefault="006D2FFE" w:rsidP="00A7026B">
      <w:pPr>
        <w:pStyle w:val="Lijstalinea"/>
        <w:numPr>
          <w:ilvl w:val="0"/>
          <w:numId w:val="28"/>
        </w:numPr>
      </w:pPr>
      <w:r>
        <w:t xml:space="preserve">Er is inderdaad sprake van een administratieve vereenvoudiging. Ten eerste omdat het proces van aanvraag tot uitbetaling volledig digitaal verloopt. Bovendien ligt de </w:t>
      </w:r>
      <w:r w:rsidR="00D77B81">
        <w:t xml:space="preserve">bewijslast </w:t>
      </w:r>
      <w:r w:rsidR="00870F0D">
        <w:t>niet meer bij de ondernemer</w:t>
      </w:r>
      <w:r>
        <w:t xml:space="preserve"> (in het verleden moest hij/zij een hinderattest opvragen bij het gemeen</w:t>
      </w:r>
      <w:r w:rsidR="00870F0D">
        <w:t>te</w:t>
      </w:r>
      <w:r>
        <w:t>bestuur).</w:t>
      </w:r>
    </w:p>
    <w:p w14:paraId="3198033F" w14:textId="4DA9D7D0" w:rsidR="00A7026B" w:rsidRDefault="00A7026B" w:rsidP="00A7026B">
      <w:pPr>
        <w:pStyle w:val="Lijstalinea"/>
        <w:numPr>
          <w:ilvl w:val="0"/>
          <w:numId w:val="28"/>
        </w:numPr>
      </w:pPr>
      <w:r>
        <w:t xml:space="preserve">Eens de ondernemer de aanvraag tot de uitbetaling van de </w:t>
      </w:r>
      <w:r w:rsidR="006D2FFE">
        <w:t>p</w:t>
      </w:r>
      <w:r>
        <w:t xml:space="preserve">remie online heeft geactiveerd, </w:t>
      </w:r>
      <w:r w:rsidR="006D2FFE">
        <w:t xml:space="preserve">gebeurt </w:t>
      </w:r>
      <w:r>
        <w:t>de</w:t>
      </w:r>
      <w:r w:rsidR="006D2FFE">
        <w:t>ze</w:t>
      </w:r>
      <w:r>
        <w:t xml:space="preserve"> uitbetaling snel (gemiddeld 2 à 3 </w:t>
      </w:r>
      <w:r w:rsidR="00D77B81">
        <w:t>werk</w:t>
      </w:r>
      <w:r>
        <w:t>dagen na de aanvraag).</w:t>
      </w:r>
    </w:p>
    <w:p w14:paraId="33C2B2B7" w14:textId="79CD4BD8" w:rsidR="004A0A4E" w:rsidRDefault="00672281" w:rsidP="004A0A4E">
      <w:pPr>
        <w:pStyle w:val="Kop1"/>
      </w:pPr>
      <w:bookmarkStart w:id="2" w:name="_Toc497911525"/>
      <w:r>
        <w:t>Aandachtspunten</w:t>
      </w:r>
      <w:bookmarkEnd w:id="2"/>
    </w:p>
    <w:p w14:paraId="4337D915" w14:textId="6552780C" w:rsidR="00E61508" w:rsidRDefault="006D2FFE" w:rsidP="003F6208">
      <w:r>
        <w:t xml:space="preserve">Ondanks </w:t>
      </w:r>
      <w:r w:rsidR="000A1F29">
        <w:t>bovenstaande</w:t>
      </w:r>
      <w:r>
        <w:t xml:space="preserve"> verbeteringen blijven er een aantal aandachtspunten bestaan. </w:t>
      </w:r>
      <w:r w:rsidR="000E3A8D">
        <w:t>Per</w:t>
      </w:r>
      <w:r>
        <w:t xml:space="preserve"> aandachtspunt schets</w:t>
      </w:r>
      <w:r w:rsidR="008D2633">
        <w:t>t</w:t>
      </w:r>
      <w:r>
        <w:t>en we de huidige situatie</w:t>
      </w:r>
      <w:r w:rsidR="008D2633">
        <w:t>,</w:t>
      </w:r>
      <w:r>
        <w:t xml:space="preserve"> formule</w:t>
      </w:r>
      <w:r w:rsidR="008D2633">
        <w:t>e</w:t>
      </w:r>
      <w:r>
        <w:t>r</w:t>
      </w:r>
      <w:r w:rsidR="008D2633">
        <w:t>d</w:t>
      </w:r>
      <w:r>
        <w:t>en we een verbetervoorstel</w:t>
      </w:r>
      <w:r w:rsidR="008D2633">
        <w:t xml:space="preserve"> én vullen we nu ook aan met het </w:t>
      </w:r>
      <w:r w:rsidR="001B22B0">
        <w:t xml:space="preserve">voorlopig </w:t>
      </w:r>
      <w:r w:rsidR="008D2633">
        <w:t>behaalde resultaat</w:t>
      </w:r>
      <w:r w:rsidR="008B2660">
        <w:t xml:space="preserve"> van de onderhandelingen</w:t>
      </w:r>
      <w:r w:rsidR="000E3A8D">
        <w:t>. Dit alles met</w:t>
      </w:r>
      <w:r>
        <w:t xml:space="preserve"> het oog op een </w:t>
      </w:r>
      <w:r w:rsidR="000A1F29">
        <w:t xml:space="preserve">verbeterde </w:t>
      </w:r>
      <w:r>
        <w:t>implementatie van de</w:t>
      </w:r>
      <w:r w:rsidR="000A1F29">
        <w:t>ze</w:t>
      </w:r>
      <w:r>
        <w:t xml:space="preserve"> steunmaatregel. </w:t>
      </w:r>
    </w:p>
    <w:p w14:paraId="0E8FC321" w14:textId="77777777" w:rsidR="00B860DB" w:rsidRDefault="00B860DB" w:rsidP="00B860DB"/>
    <w:p w14:paraId="7E417D05" w14:textId="3C863139" w:rsidR="00B860DB" w:rsidRDefault="00B860DB" w:rsidP="003F6208">
      <w:r>
        <w:t>De VVSG vr</w:t>
      </w:r>
      <w:r w:rsidR="008B2660">
        <w:t>oeg</w:t>
      </w:r>
      <w:r>
        <w:t xml:space="preserve"> aan de Vlaamse (en federale) overheid om onderstaande knelpunten en verbeterpunten op korte termijn aan te pakken. </w:t>
      </w:r>
      <w:r w:rsidR="00C85363">
        <w:t>Op deze manier kunnen de gemeentebesturen als volwaardige partners van een ondernemingsvriendelijk beleid op een veel efficiëntere wijze hun rol vervullen en een kwaliteitsvolle dienstverlening aanbieden.</w:t>
      </w:r>
    </w:p>
    <w:p w14:paraId="00948B0C" w14:textId="77777777" w:rsidR="00E61508" w:rsidRDefault="00E61508" w:rsidP="003F6208"/>
    <w:p w14:paraId="26BD3194" w14:textId="77777777" w:rsidR="000A1F29" w:rsidRDefault="000A1F29">
      <w:pPr>
        <w:spacing w:line="300" w:lineRule="exact"/>
        <w:contextualSpacing w:val="0"/>
        <w:rPr>
          <w:rFonts w:asciiTheme="majorHAnsi" w:eastAsiaTheme="majorEastAsia" w:hAnsiTheme="majorHAnsi" w:cstheme="majorBidi"/>
          <w:b/>
          <w:bCs/>
          <w:sz w:val="24"/>
          <w:szCs w:val="26"/>
        </w:rPr>
      </w:pPr>
      <w:bookmarkStart w:id="3" w:name="_Toc497911526"/>
      <w:r>
        <w:br w:type="page"/>
      </w:r>
    </w:p>
    <w:p w14:paraId="53E39A60" w14:textId="6A612C99" w:rsidR="00672281" w:rsidRDefault="00672281" w:rsidP="00672281">
      <w:pPr>
        <w:pStyle w:val="Kop2"/>
      </w:pPr>
      <w:r>
        <w:lastRenderedPageBreak/>
        <w:t xml:space="preserve">Aandachtspunten </w:t>
      </w:r>
      <w:r w:rsidR="00146475">
        <w:t>ten aanzien van</w:t>
      </w:r>
      <w:r>
        <w:t xml:space="preserve"> de hinderpremie (</w:t>
      </w:r>
      <w:r w:rsidR="00146475">
        <w:t>VLAIO</w:t>
      </w:r>
      <w:r>
        <w:t>)</w:t>
      </w:r>
      <w:bookmarkEnd w:id="3"/>
    </w:p>
    <w:p w14:paraId="0BDA328B" w14:textId="77777777" w:rsidR="00672281" w:rsidRDefault="00672281" w:rsidP="00672281"/>
    <w:p w14:paraId="3A757660" w14:textId="549A0E95" w:rsidR="00672281" w:rsidRPr="000A1F29" w:rsidRDefault="00CB3F1B" w:rsidP="00567A2B">
      <w:pPr>
        <w:pStyle w:val="Lijstalinea"/>
        <w:numPr>
          <w:ilvl w:val="0"/>
          <w:numId w:val="29"/>
        </w:numPr>
        <w:rPr>
          <w:b/>
        </w:rPr>
      </w:pPr>
      <w:r>
        <w:rPr>
          <w:b/>
        </w:rPr>
        <w:t>Meer t</w:t>
      </w:r>
      <w:r w:rsidR="00672281" w:rsidRPr="000A1F29">
        <w:rPr>
          <w:b/>
        </w:rPr>
        <w:t xml:space="preserve">ransparantie en communicatiebereidheid </w:t>
      </w:r>
      <w:r>
        <w:rPr>
          <w:b/>
        </w:rPr>
        <w:t>ten aanzien van gemeenten</w:t>
      </w:r>
    </w:p>
    <w:p w14:paraId="23BF0786" w14:textId="77777777" w:rsidR="000A1F29" w:rsidRDefault="000A1F29" w:rsidP="000A1F29"/>
    <w:p w14:paraId="472901B7" w14:textId="56483C7D" w:rsidR="000A1F29" w:rsidRPr="00C85363" w:rsidRDefault="000A1F29" w:rsidP="000A1F29">
      <w:pPr>
        <w:rPr>
          <w:i/>
        </w:rPr>
      </w:pPr>
      <w:r w:rsidRPr="00C85363">
        <w:rPr>
          <w:b/>
        </w:rPr>
        <w:t>1.1</w:t>
      </w:r>
      <w:r w:rsidRPr="00C85363">
        <w:rPr>
          <w:b/>
        </w:rPr>
        <w:tab/>
      </w:r>
      <w:r w:rsidR="00672281" w:rsidRPr="00C85363">
        <w:rPr>
          <w:b/>
        </w:rPr>
        <w:t>De timing van het versturen va</w:t>
      </w:r>
      <w:r w:rsidR="00146475">
        <w:rPr>
          <w:b/>
        </w:rPr>
        <w:t>n de brieven aan de ondernemers</w:t>
      </w:r>
      <w:r w:rsidR="0049304E">
        <w:rPr>
          <w:b/>
        </w:rPr>
        <w:t xml:space="preserve"> </w:t>
      </w:r>
      <w:r w:rsidR="00672281" w:rsidRPr="00C85363">
        <w:rPr>
          <w:b/>
        </w:rPr>
        <w:br/>
      </w:r>
      <w:r w:rsidR="00477316" w:rsidRPr="00C85363">
        <w:rPr>
          <w:i/>
        </w:rPr>
        <w:t>Huidige situatie</w:t>
      </w:r>
    </w:p>
    <w:p w14:paraId="474B21FB" w14:textId="1ABC0C6D" w:rsidR="00672281" w:rsidRDefault="00672281" w:rsidP="000A1F29">
      <w:r>
        <w:t>Gemeenten worden hierover niet geïnformeerd. Een voorafgaande communicatie vereenvoudigt de afstemming met het gemeentelijk communicatieplan.</w:t>
      </w:r>
    </w:p>
    <w:p w14:paraId="4FA22A76" w14:textId="77777777" w:rsidR="000A1F29" w:rsidRDefault="000A1F29" w:rsidP="000A1F29">
      <w:pPr>
        <w:rPr>
          <w:b/>
        </w:rPr>
      </w:pPr>
    </w:p>
    <w:p w14:paraId="70B79866" w14:textId="77777777" w:rsidR="000A1F29" w:rsidRPr="00C85363" w:rsidRDefault="000A1F29" w:rsidP="000A1F29">
      <w:pPr>
        <w:rPr>
          <w:i/>
        </w:rPr>
      </w:pPr>
      <w:r w:rsidRPr="00C85363">
        <w:rPr>
          <w:i/>
        </w:rPr>
        <w:t>G</w:t>
      </w:r>
      <w:r w:rsidR="00477316" w:rsidRPr="00C85363">
        <w:rPr>
          <w:i/>
        </w:rPr>
        <w:t>evraagde situatie</w:t>
      </w:r>
    </w:p>
    <w:p w14:paraId="1B719C66" w14:textId="291E648A" w:rsidR="00477316" w:rsidRDefault="000A1F29" w:rsidP="000A1F29">
      <w:r>
        <w:t>Z</w:t>
      </w:r>
      <w:r w:rsidR="00477316">
        <w:t xml:space="preserve">odra </w:t>
      </w:r>
      <w:r>
        <w:t xml:space="preserve">de beheerder van de werken </w:t>
      </w:r>
      <w:r w:rsidR="00477316">
        <w:t>een nieuwe werkopdracht in</w:t>
      </w:r>
      <w:r>
        <w:t>voert</w:t>
      </w:r>
      <w:r w:rsidR="00477316">
        <w:t xml:space="preserve">, </w:t>
      </w:r>
      <w:r>
        <w:t xml:space="preserve">wordt </w:t>
      </w:r>
      <w:r w:rsidR="00901002">
        <w:t>ook automatisch een mail</w:t>
      </w:r>
      <w:r w:rsidR="00477316">
        <w:t xml:space="preserve"> gegenereerd </w:t>
      </w:r>
      <w:r>
        <w:t xml:space="preserve">naar </w:t>
      </w:r>
      <w:r w:rsidR="00477316">
        <w:t>de betrokken gemeente(n)</w:t>
      </w:r>
      <w:r>
        <w:t>. Daarin wordt vermeld</w:t>
      </w:r>
      <w:r w:rsidR="00477316">
        <w:t xml:space="preserve"> dat ondernemers/handelaars mogelijk in aanmerking komen voor het automatisch ontvangen van de hinderpremie mits aan alle voorwaarden is voldaan.</w:t>
      </w:r>
    </w:p>
    <w:p w14:paraId="0A898E35" w14:textId="5D9F5E19" w:rsidR="00477316" w:rsidRDefault="00477316" w:rsidP="001B4147"/>
    <w:p w14:paraId="65C5501D" w14:textId="2DE5729B" w:rsidR="008B2660" w:rsidRDefault="008B2660" w:rsidP="001B4147">
      <w:r w:rsidRPr="001B4147">
        <w:rPr>
          <w:i/>
        </w:rPr>
        <w:t>Resultaa</w:t>
      </w:r>
      <w:r>
        <w:t>t</w:t>
      </w:r>
      <w:r w:rsidR="00ED0527">
        <w:t>: OK</w:t>
      </w:r>
      <w:r w:rsidR="0049304E">
        <w:t xml:space="preserve"> </w:t>
      </w:r>
      <w:r w:rsidR="0049304E" w:rsidRPr="001B4147">
        <w:rPr>
          <w:color w:val="92D050"/>
          <w:sz w:val="28"/>
          <w:szCs w:val="28"/>
        </w:rPr>
        <w:t xml:space="preserve"> </w:t>
      </w:r>
    </w:p>
    <w:p w14:paraId="3385659A" w14:textId="3490566F" w:rsidR="008B2660" w:rsidRDefault="00ED0527" w:rsidP="001B4147">
      <w:r>
        <w:t>Gemeenten krijgen sinds april 2018</w:t>
      </w:r>
      <w:r w:rsidR="008B2660">
        <w:t xml:space="preserve"> een mail van VLAIO op het ogenblik dat de notificatiebrieven naar de geselecteerde ondernemingen worden verstuurd. Deze mail bevat alle info met betrekking tot de gegevens van de openbare werken (GIPOD-ID) en wordt verstuurd naar zowel de contactpersoon voor economi</w:t>
      </w:r>
      <w:r w:rsidR="00901002">
        <w:t>e als naar de GIS/GIPOD-beheerder</w:t>
      </w:r>
      <w:r w:rsidR="008B2660">
        <w:t xml:space="preserve"> van de betrokken gemeente.</w:t>
      </w:r>
    </w:p>
    <w:p w14:paraId="26FAD2AF" w14:textId="77777777" w:rsidR="008B2660" w:rsidRDefault="008B2660" w:rsidP="001B4147"/>
    <w:p w14:paraId="68BE941F" w14:textId="77777777" w:rsidR="000A1F29" w:rsidRPr="00C85363" w:rsidRDefault="000A1F29" w:rsidP="000A1F29">
      <w:pPr>
        <w:rPr>
          <w:i/>
        </w:rPr>
      </w:pPr>
      <w:r w:rsidRPr="00C85363">
        <w:rPr>
          <w:b/>
        </w:rPr>
        <w:t>1.2</w:t>
      </w:r>
      <w:r w:rsidRPr="00C85363">
        <w:rPr>
          <w:b/>
        </w:rPr>
        <w:tab/>
      </w:r>
      <w:r w:rsidR="00672281" w:rsidRPr="00C85363">
        <w:rPr>
          <w:b/>
        </w:rPr>
        <w:t xml:space="preserve">De lijst van ondernemers die de brief ontvangen </w:t>
      </w:r>
      <w:r w:rsidR="00672281" w:rsidRPr="00C85363">
        <w:rPr>
          <w:b/>
        </w:rPr>
        <w:br/>
      </w:r>
      <w:r w:rsidR="00594326" w:rsidRPr="00C85363">
        <w:rPr>
          <w:i/>
        </w:rPr>
        <w:t>Huidige situatie</w:t>
      </w:r>
    </w:p>
    <w:p w14:paraId="10AABCC5" w14:textId="7245487E" w:rsidR="00594326" w:rsidRDefault="00672281" w:rsidP="000A1F29">
      <w:r>
        <w:t xml:space="preserve">De gemeenten weten niet wie de brief ontvangt en kunnen dus ook moeilijk inspelen op vragen van handelaars. </w:t>
      </w:r>
    </w:p>
    <w:p w14:paraId="068C0988" w14:textId="77777777" w:rsidR="000A1F29" w:rsidRDefault="000A1F29" w:rsidP="000A1F29">
      <w:pPr>
        <w:rPr>
          <w:b/>
        </w:rPr>
      </w:pPr>
    </w:p>
    <w:p w14:paraId="28B009CF" w14:textId="77777777" w:rsidR="000A1F29" w:rsidRPr="00C85363" w:rsidRDefault="00594326" w:rsidP="000A1F29">
      <w:pPr>
        <w:rPr>
          <w:i/>
        </w:rPr>
      </w:pPr>
      <w:r w:rsidRPr="00C85363">
        <w:rPr>
          <w:i/>
        </w:rPr>
        <w:t>Gevraagde situatie</w:t>
      </w:r>
    </w:p>
    <w:p w14:paraId="2863839C" w14:textId="6E67E931" w:rsidR="00672281" w:rsidRDefault="000A1F29" w:rsidP="000A1F29">
      <w:r w:rsidRPr="000A1F29">
        <w:t>VLAIO</w:t>
      </w:r>
      <w:r>
        <w:t xml:space="preserve"> ontwikkelt een eenvoudige webapplicatie waar per werf een up-to-date lijst van de geselecteerde ondernemers raadpleegbaar is door de betrokken gemeente. De inlogcode (enkel voor het betrokken gemeentebestuur, en per werf) wordt gecommuniceerd</w:t>
      </w:r>
      <w:r w:rsidR="00901002">
        <w:t xml:space="preserve"> in de hierboven vermelde </w:t>
      </w:r>
      <w:r>
        <w:t xml:space="preserve">mail. </w:t>
      </w:r>
    </w:p>
    <w:p w14:paraId="22B29DF9" w14:textId="26788C71" w:rsidR="00594326" w:rsidRDefault="00594326" w:rsidP="001B4147"/>
    <w:p w14:paraId="6146AC87" w14:textId="7F0493AF" w:rsidR="00481CFF" w:rsidRPr="00481CFF" w:rsidRDefault="006E4DE3" w:rsidP="001B4147">
      <w:r w:rsidRPr="001B4147">
        <w:rPr>
          <w:i/>
        </w:rPr>
        <w:t>Resultaat</w:t>
      </w:r>
      <w:r w:rsidR="00481CFF">
        <w:rPr>
          <w:i/>
        </w:rPr>
        <w:t xml:space="preserve">: </w:t>
      </w:r>
      <w:r w:rsidR="00ED0527">
        <w:rPr>
          <w:i/>
        </w:rPr>
        <w:t>NIET OK</w:t>
      </w:r>
    </w:p>
    <w:p w14:paraId="38767B2B" w14:textId="4EA6019B" w:rsidR="006E4DE3" w:rsidRDefault="006E4DE3" w:rsidP="001B4147">
      <w:r>
        <w:t xml:space="preserve">Omwille van verschillende argumenten houdt VLAIO vast aan het niet vrijgeven van lijsten </w:t>
      </w:r>
      <w:r w:rsidR="00901002">
        <w:t>van aangeschreven ondernemingen.</w:t>
      </w:r>
    </w:p>
    <w:p w14:paraId="32DF7E2E" w14:textId="77777777" w:rsidR="006E4DE3" w:rsidRDefault="006E4DE3" w:rsidP="001B4147"/>
    <w:p w14:paraId="422C634F" w14:textId="43349FD7" w:rsidR="00124B94" w:rsidRDefault="00124B94" w:rsidP="001B4147"/>
    <w:p w14:paraId="5198683B" w14:textId="464ADBD0" w:rsidR="00901002" w:rsidRDefault="00901002" w:rsidP="001B4147"/>
    <w:p w14:paraId="0865D938" w14:textId="77777777" w:rsidR="00901002" w:rsidRDefault="00901002" w:rsidP="001B4147"/>
    <w:p w14:paraId="3D56BA44" w14:textId="77777777" w:rsidR="00124B94" w:rsidRDefault="00124B94" w:rsidP="001B4147"/>
    <w:p w14:paraId="2BC90D6A" w14:textId="77777777" w:rsidR="00124B94" w:rsidRDefault="00124B94" w:rsidP="001B4147"/>
    <w:p w14:paraId="3DBC7479" w14:textId="12AD94DC" w:rsidR="000A1F29" w:rsidRPr="00C85363" w:rsidRDefault="00A57F27" w:rsidP="000A1F29">
      <w:pPr>
        <w:rPr>
          <w:b/>
        </w:rPr>
      </w:pPr>
      <w:r>
        <w:rPr>
          <w:b/>
        </w:rPr>
        <w:lastRenderedPageBreak/>
        <w:t>1.3</w:t>
      </w:r>
      <w:r>
        <w:rPr>
          <w:b/>
        </w:rPr>
        <w:tab/>
      </w:r>
      <w:r w:rsidR="000A1F29" w:rsidRPr="00C85363">
        <w:rPr>
          <w:b/>
        </w:rPr>
        <w:t>Communicatie tussen VLAIO en de gemeentebesturen</w:t>
      </w:r>
    </w:p>
    <w:p w14:paraId="034EA014" w14:textId="77777777" w:rsidR="000A1F29" w:rsidRPr="00C85363" w:rsidRDefault="000A1F29" w:rsidP="000A1F29">
      <w:pPr>
        <w:rPr>
          <w:i/>
        </w:rPr>
      </w:pPr>
      <w:r w:rsidRPr="00C85363">
        <w:rPr>
          <w:i/>
        </w:rPr>
        <w:t>Huidige situatie</w:t>
      </w:r>
    </w:p>
    <w:p w14:paraId="74F88B5C" w14:textId="07B5FEDA" w:rsidR="00594326" w:rsidRDefault="000A1F29" w:rsidP="000A1F29">
      <w:r>
        <w:t xml:space="preserve">Vandaag kan een verantwoordelijke van een gemeentebestuur enkel via e-mail contact opnemen met het </w:t>
      </w:r>
      <w:r w:rsidR="00672281">
        <w:t>hinderteam van VLAIO</w:t>
      </w:r>
      <w:r>
        <w:t>. Dit is tijdrovend en inefficiënt (bv. alles uitschrijven en documenteren via screenshots uit GIPOD)</w:t>
      </w:r>
    </w:p>
    <w:p w14:paraId="1121C9C4" w14:textId="77777777" w:rsidR="000A1F29" w:rsidRDefault="000A1F29" w:rsidP="000A1F29">
      <w:pPr>
        <w:rPr>
          <w:b/>
        </w:rPr>
      </w:pPr>
    </w:p>
    <w:p w14:paraId="60C1D930" w14:textId="4630CC19" w:rsidR="000A1F29" w:rsidRPr="00C85363" w:rsidRDefault="000A1F29" w:rsidP="000A1F29">
      <w:pPr>
        <w:rPr>
          <w:i/>
        </w:rPr>
      </w:pPr>
      <w:r w:rsidRPr="00C85363">
        <w:rPr>
          <w:i/>
        </w:rPr>
        <w:t>Gevraagde situatie</w:t>
      </w:r>
    </w:p>
    <w:p w14:paraId="78112E79" w14:textId="2C6297BD" w:rsidR="000A1F29" w:rsidRDefault="000A1F29" w:rsidP="000A1F29">
      <w:r>
        <w:t>Een gemeente kan telefonisch cont</w:t>
      </w:r>
      <w:r w:rsidR="001138AF">
        <w:t>act opnemen met het hinderteam</w:t>
      </w:r>
      <w:r>
        <w:t>, waardoor de wachttijd en de behandelingstermijn aanzienlijk verminderen.</w:t>
      </w:r>
    </w:p>
    <w:p w14:paraId="7AC17176" w14:textId="77777777" w:rsidR="00124B94" w:rsidRDefault="00124B94" w:rsidP="000A1F29"/>
    <w:p w14:paraId="3275A207" w14:textId="3DE4DD06" w:rsidR="00646318" w:rsidRPr="00481CFF" w:rsidRDefault="008B2660">
      <w:pPr>
        <w:spacing w:line="300" w:lineRule="exact"/>
        <w:contextualSpacing w:val="0"/>
        <w:rPr>
          <w:b/>
          <w:i/>
        </w:rPr>
      </w:pPr>
      <w:r w:rsidRPr="00481CFF">
        <w:rPr>
          <w:b/>
          <w:i/>
        </w:rPr>
        <w:t>Resultaat</w:t>
      </w:r>
      <w:r w:rsidR="00481CFF">
        <w:rPr>
          <w:b/>
          <w:i/>
        </w:rPr>
        <w:t xml:space="preserve">: </w:t>
      </w:r>
      <w:r w:rsidR="00ED0527">
        <w:rPr>
          <w:i/>
        </w:rPr>
        <w:t>OK</w:t>
      </w:r>
    </w:p>
    <w:p w14:paraId="04BB1A1F" w14:textId="0927E792" w:rsidR="008B2660" w:rsidRPr="00481CFF" w:rsidRDefault="008B2660">
      <w:pPr>
        <w:spacing w:line="300" w:lineRule="exact"/>
        <w:contextualSpacing w:val="0"/>
      </w:pPr>
      <w:r w:rsidRPr="00481CFF">
        <w:t>Een gemeente kan exp</w:t>
      </w:r>
      <w:r w:rsidR="000541E5" w:rsidRPr="00481CFF">
        <w:t>liciet vragen</w:t>
      </w:r>
      <w:r w:rsidRPr="00481CFF">
        <w:t xml:space="preserve"> o</w:t>
      </w:r>
      <w:r w:rsidR="000541E5" w:rsidRPr="00481CFF">
        <w:t>m</w:t>
      </w:r>
      <w:r w:rsidRPr="00481CFF">
        <w:t xml:space="preserve"> telefonisch gecontacteerd te worden door een medewerker van het team hinderpremie</w:t>
      </w:r>
      <w:r w:rsidR="000541E5" w:rsidRPr="00481CFF">
        <w:t xml:space="preserve"> om een case of vraagstelling verder toe te lichten. De gemeente stuurt eerst een mail naar </w:t>
      </w:r>
      <w:hyperlink r:id="rId12" w:history="1">
        <w:r w:rsidR="000541E5" w:rsidRPr="00481CFF">
          <w:rPr>
            <w:rStyle w:val="Hyperlink"/>
          </w:rPr>
          <w:t>hinderpremie@vlaio.be</w:t>
        </w:r>
      </w:hyperlink>
      <w:r w:rsidR="000541E5" w:rsidRPr="00481CFF">
        <w:t>. Dit is enkel mogelijk bij complexere vragen waarbij geen standaardantwoorden van toepassing zijn.</w:t>
      </w:r>
    </w:p>
    <w:p w14:paraId="273E0034" w14:textId="77777777" w:rsidR="000541E5" w:rsidRDefault="000541E5">
      <w:pPr>
        <w:spacing w:line="300" w:lineRule="exact"/>
        <w:contextualSpacing w:val="0"/>
        <w:rPr>
          <w:b/>
        </w:rPr>
      </w:pPr>
    </w:p>
    <w:p w14:paraId="36BB1EBF" w14:textId="5D892C42" w:rsidR="00C059E3" w:rsidRPr="000A1F29" w:rsidRDefault="00646318" w:rsidP="00C059E3">
      <w:pPr>
        <w:pStyle w:val="Lijstalinea"/>
        <w:numPr>
          <w:ilvl w:val="0"/>
          <w:numId w:val="29"/>
        </w:numPr>
        <w:rPr>
          <w:b/>
        </w:rPr>
      </w:pPr>
      <w:r>
        <w:rPr>
          <w:b/>
        </w:rPr>
        <w:t>Een eenduidige en ruimere termijn voor het aanvragen van de hinderpremie</w:t>
      </w:r>
    </w:p>
    <w:p w14:paraId="54E70F25" w14:textId="77777777" w:rsidR="00646318" w:rsidRPr="00C85363" w:rsidRDefault="00C059E3" w:rsidP="00481CFF">
      <w:pPr>
        <w:pStyle w:val="Lijstalinea"/>
        <w:ind w:left="0"/>
        <w:rPr>
          <w:i/>
        </w:rPr>
      </w:pPr>
      <w:r w:rsidRPr="00C85363">
        <w:rPr>
          <w:i/>
        </w:rPr>
        <w:t>Huidige situatie</w:t>
      </w:r>
    </w:p>
    <w:p w14:paraId="3F7BB09D" w14:textId="39866FC2" w:rsidR="00646318" w:rsidRDefault="00646318" w:rsidP="00481CFF">
      <w:pPr>
        <w:pStyle w:val="Lijstalinea"/>
        <w:ind w:left="0"/>
      </w:pPr>
      <w:r>
        <w:t xml:space="preserve">Vandaag moet de aanvraag van de premie gebeuren binnen de </w:t>
      </w:r>
      <w:r w:rsidR="00E762FB">
        <w:t>6</w:t>
      </w:r>
      <w:r>
        <w:t>0 dagen na het ontvangen</w:t>
      </w:r>
      <w:r w:rsidR="00C059E3">
        <w:t xml:space="preserve"> van de notificatiebrief</w:t>
      </w:r>
      <w:r>
        <w:t xml:space="preserve"> </w:t>
      </w:r>
      <w:r w:rsidRPr="00E762FB">
        <w:rPr>
          <w:b/>
        </w:rPr>
        <w:t>én</w:t>
      </w:r>
      <w:r>
        <w:t xml:space="preserve"> voor het einde van de werken. </w:t>
      </w:r>
      <w:r w:rsidR="00146475">
        <w:t xml:space="preserve">Als de werken </w:t>
      </w:r>
      <w:r>
        <w:t xml:space="preserve">eindigen </w:t>
      </w:r>
      <w:r w:rsidR="00146475">
        <w:t xml:space="preserve">vóór </w:t>
      </w:r>
      <w:r w:rsidR="00E762FB">
        <w:t>het verstrijken van de 6</w:t>
      </w:r>
      <w:r>
        <w:t>0 dagen, heeft een ondernemer bijgevolg nog minder tijd om de aanvraag in te dienen.</w:t>
      </w:r>
    </w:p>
    <w:p w14:paraId="7B134E47" w14:textId="06A2377C" w:rsidR="00C059E3" w:rsidRDefault="00646318" w:rsidP="00481CFF">
      <w:pPr>
        <w:pStyle w:val="Lijstalinea"/>
        <w:ind w:left="0"/>
      </w:pPr>
      <w:r>
        <w:t>Deze dubbele voorwaarde</w:t>
      </w:r>
      <w:r w:rsidR="00E762FB">
        <w:t xml:space="preserve"> </w:t>
      </w:r>
      <w:r w:rsidR="000E3A8D">
        <w:t xml:space="preserve">zorgt </w:t>
      </w:r>
      <w:r>
        <w:t xml:space="preserve">voor verwarring en </w:t>
      </w:r>
      <w:r w:rsidR="000E3A8D">
        <w:t xml:space="preserve">leidt tot onnodige </w:t>
      </w:r>
      <w:r>
        <w:t xml:space="preserve">verschillen tussen ondernemers (naargelang het tijdstip van het ontvangen van de brief) </w:t>
      </w:r>
      <w:r w:rsidR="00C85363">
        <w:t>.</w:t>
      </w:r>
    </w:p>
    <w:p w14:paraId="69AA79B4" w14:textId="77777777" w:rsidR="00C85363" w:rsidRDefault="00C85363" w:rsidP="00C059E3">
      <w:pPr>
        <w:pStyle w:val="Lijstalinea"/>
        <w:ind w:left="360"/>
      </w:pPr>
    </w:p>
    <w:p w14:paraId="3877D59C" w14:textId="77777777" w:rsidR="00646318" w:rsidRPr="00C85363" w:rsidRDefault="00C059E3" w:rsidP="00481CFF">
      <w:pPr>
        <w:pStyle w:val="Lijstalinea"/>
        <w:ind w:left="0"/>
        <w:rPr>
          <w:i/>
        </w:rPr>
      </w:pPr>
      <w:r w:rsidRPr="00C85363">
        <w:rPr>
          <w:i/>
        </w:rPr>
        <w:t>Gevraagde situatie</w:t>
      </w:r>
    </w:p>
    <w:p w14:paraId="128BE0D5" w14:textId="77777777" w:rsidR="00B860DB" w:rsidRDefault="00646318" w:rsidP="00481CFF">
      <w:pPr>
        <w:pStyle w:val="Lijstalinea"/>
        <w:ind w:left="0"/>
      </w:pPr>
      <w:r>
        <w:t xml:space="preserve">De hinderpremie moet uiterlijk 60 kalenderdagen vanaf de kennisgeving </w:t>
      </w:r>
      <w:r w:rsidRPr="00646318">
        <w:rPr>
          <w:b/>
        </w:rPr>
        <w:t>of</w:t>
      </w:r>
      <w:r>
        <w:t xml:space="preserve"> </w:t>
      </w:r>
      <w:r w:rsidR="00B860DB">
        <w:t xml:space="preserve">voor de geplande einddatum van de werken aangevraagd worden. </w:t>
      </w:r>
    </w:p>
    <w:p w14:paraId="2F637003" w14:textId="4299EBAA" w:rsidR="00646318" w:rsidRDefault="00B860DB" w:rsidP="00481CFF">
      <w:pPr>
        <w:pStyle w:val="Lijstalinea"/>
        <w:ind w:left="0"/>
      </w:pPr>
      <w:r>
        <w:t xml:space="preserve">Op deze manier heeft elke ondernemer minstens 60 dagen de tijd. Indien de einddatum later valt dan het moment dat de 60 dagen verstreken zijn (wat regelmatig gebeurt, bv. als de werken later starten dan aanvankelijk voorzien) heeft hij </w:t>
      </w:r>
      <w:r w:rsidR="00E762FB">
        <w:t>nog d</w:t>
      </w:r>
      <w:r>
        <w:t>e tijd tot het einde van de werken.</w:t>
      </w:r>
    </w:p>
    <w:p w14:paraId="4AD32D53" w14:textId="77777777" w:rsidR="00C059E3" w:rsidRDefault="00C059E3" w:rsidP="00C059E3">
      <w:pPr>
        <w:pStyle w:val="Lijstalinea"/>
        <w:ind w:left="360"/>
      </w:pPr>
    </w:p>
    <w:p w14:paraId="5AEB7207" w14:textId="2EF736A8" w:rsidR="000541E5" w:rsidRPr="00481CFF" w:rsidRDefault="000541E5" w:rsidP="00481CFF">
      <w:pPr>
        <w:pStyle w:val="Lijstalinea"/>
        <w:ind w:left="0"/>
        <w:rPr>
          <w:i/>
        </w:rPr>
      </w:pPr>
      <w:r w:rsidRPr="00481CFF">
        <w:rPr>
          <w:i/>
        </w:rPr>
        <w:t>Resultaat</w:t>
      </w:r>
      <w:r w:rsidR="00791CA9">
        <w:rPr>
          <w:i/>
        </w:rPr>
        <w:t xml:space="preserve">: </w:t>
      </w:r>
      <w:r w:rsidR="00EB2665">
        <w:rPr>
          <w:i/>
        </w:rPr>
        <w:t>gedeeltelijk ok</w:t>
      </w:r>
    </w:p>
    <w:p w14:paraId="25CC22DF" w14:textId="77777777" w:rsidR="00EB2665" w:rsidRDefault="00E4163C" w:rsidP="00481CFF">
      <w:pPr>
        <w:pStyle w:val="Lijstalinea"/>
        <w:ind w:left="0"/>
      </w:pPr>
      <w:r>
        <w:t>De dubbele voorwaarde blijft behouden</w:t>
      </w:r>
      <w:r w:rsidR="000D3D29">
        <w:t xml:space="preserve"> en wordt niet gewijzigd in een ‘of’.</w:t>
      </w:r>
      <w:r w:rsidR="000446C2">
        <w:t xml:space="preserve"> </w:t>
      </w:r>
    </w:p>
    <w:p w14:paraId="6B68974F" w14:textId="4CB90303" w:rsidR="00EB2665" w:rsidRDefault="000446C2" w:rsidP="00481CFF">
      <w:pPr>
        <w:pStyle w:val="Lijstalinea"/>
        <w:ind w:left="0"/>
      </w:pPr>
      <w:r>
        <w:t xml:space="preserve">VLAIO </w:t>
      </w:r>
      <w:r w:rsidR="00EB2665">
        <w:t>heeft wel een aantal andere maatregelen ingevoerd om het aantal geselecteerde ondernemingen die in aanmerk</w:t>
      </w:r>
      <w:r w:rsidR="00247B75">
        <w:t>ing komen voor</w:t>
      </w:r>
      <w:r w:rsidR="00EB2665">
        <w:t xml:space="preserve"> een hinderpremie ook effectief de </w:t>
      </w:r>
      <w:r w:rsidR="00247B75">
        <w:t>hinderpremie te laten aanvragen (momenteel vraagt slechts 40% van de geselecteerde ondernemingen ook effectief de hinderpremie aan).</w:t>
      </w:r>
    </w:p>
    <w:p w14:paraId="108974AF" w14:textId="723B6967" w:rsidR="000541E5" w:rsidRDefault="00EB2665" w:rsidP="00EB2665">
      <w:pPr>
        <w:pStyle w:val="Lijstalinea"/>
        <w:numPr>
          <w:ilvl w:val="0"/>
          <w:numId w:val="30"/>
        </w:numPr>
      </w:pPr>
      <w:r>
        <w:t>S</w:t>
      </w:r>
      <w:r w:rsidR="000446C2">
        <w:t>inds maart 2018</w:t>
      </w:r>
      <w:r>
        <w:t xml:space="preserve"> vermeldt</w:t>
      </w:r>
      <w:r w:rsidR="00E4163C">
        <w:t xml:space="preserve"> de</w:t>
      </w:r>
      <w:r>
        <w:t xml:space="preserve"> notificatiebrief </w:t>
      </w:r>
      <w:r w:rsidRPr="00247B75">
        <w:rPr>
          <w:b/>
        </w:rPr>
        <w:t>de expliciete einddatum</w:t>
      </w:r>
      <w:r>
        <w:t xml:space="preserve"> waarop de onderneming een hinderpremie kan aanvragen</w:t>
      </w:r>
      <w:r w:rsidR="000541E5">
        <w:t>. Na deze vermelde datum is een aanvraag</w:t>
      </w:r>
      <w:r>
        <w:t xml:space="preserve"> niet meer mogelijk en wordt het afgesloten.</w:t>
      </w:r>
    </w:p>
    <w:p w14:paraId="557E4828" w14:textId="77777777" w:rsidR="009B7844" w:rsidRDefault="009B7844" w:rsidP="00C059E3">
      <w:pPr>
        <w:pStyle w:val="Lijstalinea"/>
        <w:ind w:left="360"/>
      </w:pPr>
    </w:p>
    <w:p w14:paraId="7955579E" w14:textId="1F5D0DE8" w:rsidR="009B7844" w:rsidRDefault="000446C2" w:rsidP="00EB2665">
      <w:pPr>
        <w:pStyle w:val="Lijstalinea"/>
        <w:numPr>
          <w:ilvl w:val="0"/>
          <w:numId w:val="30"/>
        </w:numPr>
      </w:pPr>
      <w:r>
        <w:t xml:space="preserve">VLAIO </w:t>
      </w:r>
      <w:r w:rsidR="00247B75">
        <w:t xml:space="preserve">verstuurt de notificatiebrief naar de geselecteerde ondernemingen voortaan </w:t>
      </w:r>
      <w:r w:rsidR="009B7844" w:rsidRPr="00247B75">
        <w:rPr>
          <w:b/>
        </w:rPr>
        <w:t>ten vroegste 60 dagen</w:t>
      </w:r>
      <w:r w:rsidR="009B7844">
        <w:t xml:space="preserve"> voorafgaand aan de startdatum va</w:t>
      </w:r>
      <w:r>
        <w:t>n de werken in GIPOD (tot voor kort</w:t>
      </w:r>
      <w:r w:rsidR="009B7844">
        <w:t xml:space="preserve"> was dit max. 120 dagen)</w:t>
      </w:r>
      <w:r w:rsidR="00AA57FA">
        <w:t xml:space="preserve">. Dit betekent dat ondernemingen pas later zullen genotificeerd worden, maar </w:t>
      </w:r>
      <w:r w:rsidR="008E6768">
        <w:t>wel op een moment dat er</w:t>
      </w:r>
      <w:r w:rsidR="00AA57FA">
        <w:t xml:space="preserve"> meer duidelijkheid is over de planning en de uitvoering van de werken. Dit moet idealiter leiden tot minder discussies</w:t>
      </w:r>
      <w:r w:rsidR="009547B2">
        <w:t xml:space="preserve"> </w:t>
      </w:r>
      <w:r w:rsidR="00AA57FA">
        <w:t>over het ‘te vroeg’ versturen van de brief of over het wijzigen van de effectieve uitvoeringstermijnen en zal er mogelijks mee voor zorgen dat de ondernemer sneller de uitbetaling van de hinderpremie aanvraagt.</w:t>
      </w:r>
    </w:p>
    <w:p w14:paraId="789440AB" w14:textId="77777777" w:rsidR="00247B75" w:rsidRDefault="00247B75" w:rsidP="00247B75">
      <w:pPr>
        <w:pStyle w:val="Lijstalinea"/>
      </w:pPr>
    </w:p>
    <w:p w14:paraId="5C06600F" w14:textId="1F413172" w:rsidR="000541E5" w:rsidRDefault="008E6768" w:rsidP="008E6768">
      <w:pPr>
        <w:pStyle w:val="Lijstalinea"/>
        <w:numPr>
          <w:ilvl w:val="0"/>
          <w:numId w:val="30"/>
        </w:numPr>
      </w:pPr>
      <w:r>
        <w:t>Vanaf juli 2018 wordt een herinneringsbrief verstuurd naar</w:t>
      </w:r>
      <w:r w:rsidR="00247B75">
        <w:t xml:space="preserve"> de ondernemingen die 2 weken voor het verstrijken van de uiterste datum, hun aanvraag voor het ontvangen van de hinderpremie nog niet hebben geactiveerd</w:t>
      </w:r>
      <w:r>
        <w:t>.</w:t>
      </w:r>
    </w:p>
    <w:p w14:paraId="701CAB5C" w14:textId="77777777" w:rsidR="008E6768" w:rsidRDefault="008E6768" w:rsidP="008E6768">
      <w:pPr>
        <w:pStyle w:val="Lijstalinea"/>
      </w:pPr>
    </w:p>
    <w:p w14:paraId="0A359F41" w14:textId="77777777" w:rsidR="008E6768" w:rsidRDefault="008E6768" w:rsidP="008E6768">
      <w:pPr>
        <w:pStyle w:val="Lijstalinea"/>
        <w:ind w:left="360"/>
      </w:pPr>
    </w:p>
    <w:p w14:paraId="6E4812FB" w14:textId="77777777" w:rsidR="000D3D29" w:rsidRDefault="00A57F27" w:rsidP="00124B94">
      <w:pPr>
        <w:pStyle w:val="Lijstalinea"/>
        <w:numPr>
          <w:ilvl w:val="0"/>
          <w:numId w:val="29"/>
        </w:numPr>
        <w:rPr>
          <w:b/>
        </w:rPr>
      </w:pPr>
      <w:r>
        <w:rPr>
          <w:b/>
        </w:rPr>
        <w:t xml:space="preserve">Ga een stap verder in </w:t>
      </w:r>
      <w:r w:rsidR="000D3D29">
        <w:rPr>
          <w:b/>
        </w:rPr>
        <w:t>de informatie naar ondernemers</w:t>
      </w:r>
    </w:p>
    <w:p w14:paraId="36D2B390" w14:textId="77777777" w:rsidR="000D3D29" w:rsidRDefault="000D3D29" w:rsidP="000D3D29">
      <w:pPr>
        <w:pStyle w:val="Lijstalinea"/>
        <w:ind w:left="360"/>
        <w:rPr>
          <w:b/>
        </w:rPr>
      </w:pPr>
    </w:p>
    <w:p w14:paraId="399FC882" w14:textId="34B65D0F" w:rsidR="00C46E96" w:rsidRPr="00A57F27" w:rsidRDefault="000D3D29" w:rsidP="000D3D29">
      <w:pPr>
        <w:pStyle w:val="Lijstalinea"/>
        <w:ind w:left="0"/>
        <w:rPr>
          <w:b/>
        </w:rPr>
      </w:pPr>
      <w:r>
        <w:rPr>
          <w:b/>
        </w:rPr>
        <w:t xml:space="preserve">3.1. </w:t>
      </w:r>
      <w:r w:rsidR="00EB24C5" w:rsidRPr="00A57F27">
        <w:rPr>
          <w:b/>
        </w:rPr>
        <w:t>Informe</w:t>
      </w:r>
      <w:r w:rsidR="00B860DB" w:rsidRPr="00A57F27">
        <w:rPr>
          <w:b/>
        </w:rPr>
        <w:t xml:space="preserve">er ondernemers </w:t>
      </w:r>
      <w:r w:rsidR="00EB24C5" w:rsidRPr="00A57F27">
        <w:rPr>
          <w:b/>
        </w:rPr>
        <w:t>over de mogelijkheden van KBO My Enterprise</w:t>
      </w:r>
    </w:p>
    <w:p w14:paraId="5C26B4DE" w14:textId="5900D422" w:rsidR="00EB24C5" w:rsidRDefault="00EB24C5" w:rsidP="000D3D29">
      <w:r w:rsidRPr="000D3D29">
        <w:rPr>
          <w:i/>
        </w:rPr>
        <w:t>Huidige situatie</w:t>
      </w:r>
      <w:r w:rsidR="00B860DB" w:rsidRPr="00C85363">
        <w:br/>
      </w:r>
      <w:r w:rsidR="00B860DB">
        <w:t>O</w:t>
      </w:r>
      <w:r>
        <w:t>ndernemers die in aanmerking komen voor het ontvangen van de hinderpremie ontvangen een notificatiebrief met code</w:t>
      </w:r>
      <w:r w:rsidR="00B860DB">
        <w:t>, zonder verwijzing naar de mogelijkheden om (foutieve) bedrijfsgegevens te wijzigen</w:t>
      </w:r>
      <w:r>
        <w:t xml:space="preserve">. </w:t>
      </w:r>
    </w:p>
    <w:p w14:paraId="632336F9" w14:textId="77777777" w:rsidR="00B860DB" w:rsidRDefault="00B860DB" w:rsidP="00EB24C5">
      <w:pPr>
        <w:pStyle w:val="Lijstalinea"/>
        <w:ind w:left="360"/>
      </w:pPr>
    </w:p>
    <w:p w14:paraId="05C82909" w14:textId="77777777" w:rsidR="00530993" w:rsidRDefault="00EB24C5" w:rsidP="000D3D29">
      <w:r w:rsidRPr="000D3D29">
        <w:rPr>
          <w:i/>
        </w:rPr>
        <w:t>Gevraagde situatie</w:t>
      </w:r>
      <w:r w:rsidR="00B860DB" w:rsidRPr="000D3D29">
        <w:rPr>
          <w:i/>
        </w:rPr>
        <w:br/>
      </w:r>
      <w:r w:rsidR="00B860DB">
        <w:t>De notificatiebrief vermeldt duidelijk de mogelijkheden</w:t>
      </w:r>
      <w:r w:rsidR="00180512">
        <w:t xml:space="preserve"> die</w:t>
      </w:r>
      <w:r w:rsidR="00B860DB">
        <w:t xml:space="preserve"> de ondernemer heeft om de ondernemingsgegevens te wijzigen, met inbegrip van de mogelijkheid om deze zelf te wijzigen in de KBO via de (voorlopig vrij onbekende) toepassing My Enterprise.</w:t>
      </w:r>
      <w:bookmarkStart w:id="4" w:name="_Toc497911527"/>
      <w:r w:rsidR="00CB3F1B">
        <w:br/>
      </w:r>
    </w:p>
    <w:p w14:paraId="52072695" w14:textId="047F8473" w:rsidR="00530993" w:rsidRPr="000D3D29" w:rsidRDefault="00530993" w:rsidP="000D3D29">
      <w:pPr>
        <w:rPr>
          <w:i/>
        </w:rPr>
      </w:pPr>
      <w:r w:rsidRPr="000D3D29">
        <w:rPr>
          <w:i/>
        </w:rPr>
        <w:t>Resultaat</w:t>
      </w:r>
      <w:r w:rsidR="009547B2" w:rsidRPr="000D3D29">
        <w:rPr>
          <w:i/>
        </w:rPr>
        <w:t xml:space="preserve">: </w:t>
      </w:r>
      <w:r w:rsidR="00791CA9">
        <w:rPr>
          <w:i/>
        </w:rPr>
        <w:t xml:space="preserve">gedeeltelijk </w:t>
      </w:r>
      <w:r w:rsidR="009547B2" w:rsidRPr="000D3D29">
        <w:rPr>
          <w:i/>
        </w:rPr>
        <w:t>ok</w:t>
      </w:r>
      <w:r w:rsidR="00A34DFA" w:rsidRPr="000D3D29">
        <w:rPr>
          <w:i/>
        </w:rPr>
        <w:t xml:space="preserve">  </w:t>
      </w:r>
    </w:p>
    <w:p w14:paraId="25820043" w14:textId="7C68141B" w:rsidR="00530993" w:rsidRDefault="00530993" w:rsidP="000D3D29">
      <w:r>
        <w:t xml:space="preserve">VLAIO heeft via </w:t>
      </w:r>
      <w:r w:rsidR="008E6768">
        <w:t xml:space="preserve">een extra </w:t>
      </w:r>
      <w:hyperlink r:id="rId13" w:history="1">
        <w:r w:rsidR="008E6768" w:rsidRPr="008E6768">
          <w:rPr>
            <w:rStyle w:val="Hyperlink"/>
          </w:rPr>
          <w:t>communicatiecampagne</w:t>
        </w:r>
      </w:hyperlink>
      <w:r>
        <w:t xml:space="preserve"> via social</w:t>
      </w:r>
      <w:r w:rsidR="00B52BEE">
        <w:t>e</w:t>
      </w:r>
      <w:r>
        <w:t xml:space="preserve"> media en de nieuwsbrief, ondernemers gewezen op het belang van de correctheid van de gegevens in KBO voor het ontvangen van de digitale steunmaatregelen ‘KMO portefeuille’ en ‘hinderpremie’. Hierin worde</w:t>
      </w:r>
      <w:r w:rsidR="008E6768">
        <w:t>n ondernemingen aangemoedigd om</w:t>
      </w:r>
      <w:r>
        <w:t xml:space="preserve"> zelf hun relevante gegevens aan te passen via ‘My Enterprise’ én wordt gevraagd om het e-mailadres van de onderneming te registreren in KBO.</w:t>
      </w:r>
    </w:p>
    <w:p w14:paraId="6F8E6495" w14:textId="77777777" w:rsidR="000D3D29" w:rsidRDefault="000D3D29" w:rsidP="000D3D29"/>
    <w:p w14:paraId="222DB2FA" w14:textId="55648B08" w:rsidR="00A01047" w:rsidRDefault="00CB3F1B" w:rsidP="000D3D29">
      <w:r w:rsidRPr="000D3D29">
        <w:rPr>
          <w:b/>
        </w:rPr>
        <w:t>3.2</w:t>
      </w:r>
      <w:r w:rsidR="000D3D29">
        <w:rPr>
          <w:b/>
        </w:rPr>
        <w:t xml:space="preserve">. </w:t>
      </w:r>
      <w:r w:rsidR="00A57F27" w:rsidRPr="000D3D29">
        <w:rPr>
          <w:b/>
        </w:rPr>
        <w:t>Informeer ondernem</w:t>
      </w:r>
      <w:r w:rsidRPr="000D3D29">
        <w:rPr>
          <w:b/>
        </w:rPr>
        <w:t>ers</w:t>
      </w:r>
      <w:r w:rsidR="00A57F27" w:rsidRPr="000D3D29">
        <w:rPr>
          <w:b/>
        </w:rPr>
        <w:t xml:space="preserve"> ook over andere hindermaatregelen</w:t>
      </w:r>
      <w:r w:rsidR="00A57F27" w:rsidRPr="000D3D29">
        <w:rPr>
          <w:b/>
        </w:rPr>
        <w:br/>
      </w:r>
      <w:r w:rsidR="00A57F27" w:rsidRPr="000D3D29">
        <w:rPr>
          <w:i/>
        </w:rPr>
        <w:t>Huidige situatie</w:t>
      </w:r>
      <w:r w:rsidR="00A57F27" w:rsidRPr="000D3D29">
        <w:rPr>
          <w:i/>
        </w:rPr>
        <w:br/>
      </w:r>
      <w:r w:rsidR="00A57F27">
        <w:t>VLAIO communiceert enkel over de (eigen) hinderpremie. Ondernemingen blijven in het ongewisse over andere ondersteunende maatregelen: zowel subsidies als andere maatregelen (op het vlak van RSZ, BTW, werkloos</w:t>
      </w:r>
      <w:r w:rsidR="000446C2">
        <w:t>heid, …). Voor gemeenten die ondernemers</w:t>
      </w:r>
      <w:r w:rsidR="00A57F27">
        <w:t xml:space="preserve"> hierover willen informeren is het niet evident om alle informatie hierover te verzamelen en up-to-date te houden. </w:t>
      </w:r>
      <w:r w:rsidR="00A57F27">
        <w:br/>
      </w:r>
      <w:r w:rsidR="00A57F27">
        <w:lastRenderedPageBreak/>
        <w:br/>
      </w:r>
      <w:r w:rsidR="00A57F27" w:rsidRPr="000D3D29">
        <w:rPr>
          <w:i/>
        </w:rPr>
        <w:t>Gevraagde situatie</w:t>
      </w:r>
      <w:r w:rsidR="00A57F27">
        <w:br/>
      </w:r>
      <w:r>
        <w:t>Via de website van VLAIO, in de brochure over de hinderpremie én in de brief gericht aan de in aanmerking komende ondernemers verstrekt VLAIO accurate informatie over alle andere relevante hindermaatregelen.</w:t>
      </w:r>
    </w:p>
    <w:p w14:paraId="0D4ECF63" w14:textId="77777777" w:rsidR="000D3D29" w:rsidRDefault="000D3D29" w:rsidP="000D3D29"/>
    <w:p w14:paraId="73938448" w14:textId="2376C848" w:rsidR="00A01047" w:rsidRPr="000D3D29" w:rsidRDefault="00A01047" w:rsidP="000D3D29">
      <w:pPr>
        <w:rPr>
          <w:i/>
        </w:rPr>
      </w:pPr>
      <w:r w:rsidRPr="000D3D29">
        <w:rPr>
          <w:i/>
        </w:rPr>
        <w:t>Resultaat</w:t>
      </w:r>
      <w:r w:rsidR="00E4163C" w:rsidRPr="000D3D29">
        <w:rPr>
          <w:i/>
        </w:rPr>
        <w:t>: gedeeltelijk ok</w:t>
      </w:r>
    </w:p>
    <w:p w14:paraId="32759BB3" w14:textId="74C9D33B" w:rsidR="000D3D29" w:rsidRDefault="00226268" w:rsidP="000D3D29">
      <w:r>
        <w:t>Binnen VLAIO zal</w:t>
      </w:r>
      <w:r w:rsidR="000446C2">
        <w:t xml:space="preserve"> een informatiebrochure </w:t>
      </w:r>
      <w:r>
        <w:t xml:space="preserve">worden opgemaakt </w:t>
      </w:r>
      <w:r w:rsidR="002A40A4">
        <w:t>over deze ande</w:t>
      </w:r>
      <w:r>
        <w:t>re hindermaatregelen. Deze brochure zal</w:t>
      </w:r>
      <w:r w:rsidR="000446C2">
        <w:t xml:space="preserve"> de informatie rond alle andere hindermaat</w:t>
      </w:r>
      <w:r w:rsidR="002A40A4">
        <w:t>regelen bundelen.</w:t>
      </w:r>
      <w:r w:rsidR="000446C2">
        <w:t xml:space="preserve"> De suggestie om de</w:t>
      </w:r>
      <w:r w:rsidR="002A40A4">
        <w:t xml:space="preserve"> informatie over</w:t>
      </w:r>
      <w:r w:rsidR="000446C2">
        <w:t xml:space="preserve"> andere hindermaatregelen</w:t>
      </w:r>
      <w:r w:rsidR="002A40A4">
        <w:t xml:space="preserve"> op te nemen</w:t>
      </w:r>
      <w:r w:rsidR="000446C2">
        <w:t xml:space="preserve"> in</w:t>
      </w:r>
      <w:r w:rsidR="002A40A4">
        <w:t xml:space="preserve"> de subsidiebank wordt</w:t>
      </w:r>
      <w:r w:rsidR="000446C2">
        <w:t xml:space="preserve"> niet weerhouden.</w:t>
      </w:r>
      <w:r w:rsidR="00E4163C">
        <w:t xml:space="preserve"> </w:t>
      </w:r>
      <w:r w:rsidR="002A40A4">
        <w:t>Ook de notificatiebrief wordt niet aangevuld met deze bijkomende informatie.</w:t>
      </w:r>
    </w:p>
    <w:p w14:paraId="2BF25817" w14:textId="77777777" w:rsidR="000D3D29" w:rsidRDefault="000D3D29" w:rsidP="000D3D29">
      <w:pPr>
        <w:rPr>
          <w:b/>
        </w:rPr>
      </w:pPr>
    </w:p>
    <w:p w14:paraId="5CDD924C" w14:textId="38CCA6BF" w:rsidR="00A57F27" w:rsidRDefault="00CB3F1B" w:rsidP="000D3D29">
      <w:r w:rsidRPr="000D3D29">
        <w:rPr>
          <w:b/>
        </w:rPr>
        <w:t>3.3 Verschaf duidelijke informatie over het criterium m.b.t. het aantal werknemers</w:t>
      </w:r>
      <w:r w:rsidRPr="000D3D29">
        <w:rPr>
          <w:b/>
        </w:rPr>
        <w:br/>
      </w:r>
      <w:r w:rsidRPr="000D3D29">
        <w:rPr>
          <w:i/>
        </w:rPr>
        <w:t>Huidige situatie</w:t>
      </w:r>
      <w:r w:rsidRPr="000D3D29">
        <w:rPr>
          <w:i/>
        </w:rPr>
        <w:br/>
      </w:r>
      <w:r>
        <w:t>Voor ondernemers (en gemeentebesturen) is het momenteel onduidelijk hoe het aantal werknemers wordt berekend.</w:t>
      </w:r>
      <w:r>
        <w:br/>
      </w:r>
      <w:r>
        <w:br/>
      </w:r>
      <w:r w:rsidRPr="000D3D29">
        <w:rPr>
          <w:i/>
        </w:rPr>
        <w:t>Gevraagde situatie</w:t>
      </w:r>
      <w:r w:rsidRPr="000D3D29">
        <w:rPr>
          <w:i/>
        </w:rPr>
        <w:br/>
      </w:r>
      <w:r>
        <w:t xml:space="preserve">Communiceer actief over de berekeningswijze, met name dat </w:t>
      </w:r>
      <w:r w:rsidR="00A57F27">
        <w:t xml:space="preserve">elke werknemer </w:t>
      </w:r>
      <w:r>
        <w:t>(</w:t>
      </w:r>
      <w:r w:rsidR="00A57F27">
        <w:t>vol- of deeltijds</w:t>
      </w:r>
      <w:r>
        <w:t>)</w:t>
      </w:r>
      <w:r w:rsidR="00A57F27">
        <w:t xml:space="preserve"> als volledige eenheid </w:t>
      </w:r>
      <w:r>
        <w:t xml:space="preserve">wordt </w:t>
      </w:r>
      <w:r w:rsidR="00A57F27">
        <w:t>geteld</w:t>
      </w:r>
      <w:r>
        <w:t xml:space="preserve"> én dat </w:t>
      </w:r>
      <w:r w:rsidR="00A57F27">
        <w:t>interim</w:t>
      </w:r>
      <w:r w:rsidR="000E3A8D">
        <w:t>-</w:t>
      </w:r>
      <w:r w:rsidR="00A57F27">
        <w:t xml:space="preserve">krachten, studenten, flexi-jobs, ... </w:t>
      </w:r>
      <w:r>
        <w:t xml:space="preserve">worden uitgesloten. </w:t>
      </w:r>
      <w:r>
        <w:br/>
        <w:t xml:space="preserve">Zoek tegelijkertijd naar een oplossing om te kunnen evolueren naar een berekening die beter aansluit bij de realiteit van toenemende </w:t>
      </w:r>
      <w:r w:rsidR="00A57F27">
        <w:t>deeltijdse arbeid.</w:t>
      </w:r>
      <w:r>
        <w:br/>
      </w:r>
      <w:r>
        <w:br/>
      </w:r>
      <w:r w:rsidR="008D4211" w:rsidRPr="000D3D29">
        <w:rPr>
          <w:i/>
        </w:rPr>
        <w:t>Resultaat</w:t>
      </w:r>
      <w:r w:rsidR="009547B2" w:rsidRPr="000D3D29">
        <w:rPr>
          <w:i/>
        </w:rPr>
        <w:t>: niet ok</w:t>
      </w:r>
    </w:p>
    <w:p w14:paraId="03019483" w14:textId="138FB141" w:rsidR="008D4211" w:rsidRDefault="00226268" w:rsidP="000D3D29">
      <w:r>
        <w:t>Het is technisch on</w:t>
      </w:r>
      <w:r w:rsidR="008D4211">
        <w:t>mogelijk om het aantal VTE’s te filteren uit de databanken die aangewend worden voor de hinderpremie (ook andere databanken kunnen deze informati</w:t>
      </w:r>
      <w:r w:rsidR="002A40A4">
        <w:t>e niet automatisch aanleveren).</w:t>
      </w:r>
    </w:p>
    <w:p w14:paraId="2FD422DC" w14:textId="3DF14D77" w:rsidR="00AF36A6" w:rsidRDefault="00AF36A6">
      <w:pPr>
        <w:spacing w:line="300" w:lineRule="exact"/>
        <w:contextualSpacing w:val="0"/>
      </w:pPr>
      <w:r>
        <w:br w:type="page"/>
      </w:r>
    </w:p>
    <w:p w14:paraId="24F2E021" w14:textId="4C65B4EA" w:rsidR="00672281" w:rsidRDefault="00672281" w:rsidP="00672281">
      <w:pPr>
        <w:pStyle w:val="Kop2"/>
      </w:pPr>
      <w:r>
        <w:lastRenderedPageBreak/>
        <w:t xml:space="preserve">Aandachtspunten </w:t>
      </w:r>
      <w:r w:rsidR="00146475">
        <w:t xml:space="preserve">ten aanzien van </w:t>
      </w:r>
      <w:r>
        <w:t>GIPOD (Informatie Vlaanderen)</w:t>
      </w:r>
      <w:bookmarkEnd w:id="4"/>
    </w:p>
    <w:p w14:paraId="064CCED9" w14:textId="77777777" w:rsidR="000D3D29" w:rsidRDefault="000D3D29" w:rsidP="000D3D29">
      <w:pPr>
        <w:rPr>
          <w:rStyle w:val="Kop1Char"/>
        </w:rPr>
      </w:pPr>
    </w:p>
    <w:p w14:paraId="27D4E490" w14:textId="16DD93BC" w:rsidR="00672281" w:rsidRPr="000D3D29" w:rsidRDefault="00C85363" w:rsidP="000D3D29">
      <w:pPr>
        <w:pStyle w:val="Lijstalinea"/>
        <w:numPr>
          <w:ilvl w:val="0"/>
          <w:numId w:val="29"/>
        </w:numPr>
        <w:rPr>
          <w:b/>
        </w:rPr>
      </w:pPr>
      <w:r w:rsidRPr="000D3D29">
        <w:rPr>
          <w:rStyle w:val="Kop1Char"/>
        </w:rPr>
        <w:t>Duidelijke weergave van de hinderzone in GIPOD</w:t>
      </w:r>
      <w:r w:rsidRPr="000D3D29">
        <w:rPr>
          <w:b/>
        </w:rPr>
        <w:br/>
      </w:r>
      <w:r w:rsidR="000D4505" w:rsidRPr="000D3D29">
        <w:rPr>
          <w:i/>
        </w:rPr>
        <w:t>Huidige situatie</w:t>
      </w:r>
      <w:r w:rsidRPr="000D3D29">
        <w:rPr>
          <w:b/>
        </w:rPr>
        <w:br/>
      </w:r>
      <w:r>
        <w:t xml:space="preserve">Vandaag wordt enkel de werfzone aangegeven in GIPOD. De hinderzone </w:t>
      </w:r>
      <w:r w:rsidR="000E3A8D">
        <w:t>(</w:t>
      </w:r>
      <w:r>
        <w:t>afgebakend door VLAIO</w:t>
      </w:r>
      <w:r w:rsidR="000E3A8D">
        <w:t>)</w:t>
      </w:r>
      <w:r>
        <w:t xml:space="preserve"> die als basis dient voor de selectie van de in aanmerking komende ondernemingen, is niet zichtbaar in GIPOD. Gemeenten, als eerste aanspreekpunt van ondernemers, kunnen niet nagaan of een ondernemer al dan niet binnen de hinderzone valt.</w:t>
      </w:r>
      <w:r>
        <w:br/>
      </w:r>
      <w:r w:rsidRPr="000D3D29">
        <w:rPr>
          <w:i/>
        </w:rPr>
        <w:br/>
      </w:r>
      <w:r w:rsidR="000D4505" w:rsidRPr="000D3D29">
        <w:rPr>
          <w:i/>
        </w:rPr>
        <w:t>Gevraagde situatie</w:t>
      </w:r>
      <w:r w:rsidRPr="000D3D29">
        <w:rPr>
          <w:i/>
        </w:rPr>
        <w:br/>
      </w:r>
      <w:r>
        <w:t xml:space="preserve">Zowel de werfzone als de hinderzone worden duidelijk leesbaar op kaart weergegeven </w:t>
      </w:r>
      <w:r w:rsidR="000D4505">
        <w:t>in GIPOD</w:t>
      </w:r>
      <w:r w:rsidR="00672281">
        <w:t>.</w:t>
      </w:r>
      <w:r w:rsidR="000D4505">
        <w:t xml:space="preserve"> </w:t>
      </w:r>
      <w:r>
        <w:t>Op deze manier kunnen gemeenten, bij vragen van een onderneming, op eenvoudige wijze na</w:t>
      </w:r>
      <w:r w:rsidR="000D4505">
        <w:t xml:space="preserve">gaan of </w:t>
      </w:r>
      <w:r>
        <w:t xml:space="preserve">deze onderneming </w:t>
      </w:r>
      <w:r w:rsidR="000D4505">
        <w:t xml:space="preserve">al dan niet in aanmerking </w:t>
      </w:r>
      <w:r>
        <w:t xml:space="preserve">kan komen </w:t>
      </w:r>
      <w:r w:rsidR="000D4505">
        <w:t xml:space="preserve">voor de hinderpremie </w:t>
      </w:r>
      <w:r>
        <w:t>(</w:t>
      </w:r>
      <w:r w:rsidR="000D4505">
        <w:t xml:space="preserve">mits </w:t>
      </w:r>
      <w:r>
        <w:t xml:space="preserve">aan </w:t>
      </w:r>
      <w:r w:rsidR="000D4505">
        <w:t xml:space="preserve">alle andere voorwaarden </w:t>
      </w:r>
      <w:r>
        <w:t>is voldaan)</w:t>
      </w:r>
      <w:r w:rsidR="000D4505">
        <w:t>.</w:t>
      </w:r>
    </w:p>
    <w:p w14:paraId="3566BA54" w14:textId="1C770C98" w:rsidR="00672281" w:rsidRDefault="00672281" w:rsidP="002D78EF"/>
    <w:p w14:paraId="58F7DD9B" w14:textId="4C644D10" w:rsidR="008D4211" w:rsidRPr="009547B2" w:rsidRDefault="008D4211" w:rsidP="009547B2">
      <w:pPr>
        <w:ind w:left="360"/>
        <w:rPr>
          <w:i/>
        </w:rPr>
      </w:pPr>
      <w:r w:rsidRPr="009547B2">
        <w:rPr>
          <w:i/>
        </w:rPr>
        <w:t>Resultaat</w:t>
      </w:r>
      <w:r w:rsidR="009547B2">
        <w:rPr>
          <w:i/>
        </w:rPr>
        <w:t xml:space="preserve">: </w:t>
      </w:r>
      <w:r w:rsidR="00791CA9">
        <w:rPr>
          <w:i/>
        </w:rPr>
        <w:t xml:space="preserve">gedeeltelijk </w:t>
      </w:r>
      <w:r w:rsidR="009547B2">
        <w:rPr>
          <w:i/>
        </w:rPr>
        <w:t>ok</w:t>
      </w:r>
      <w:r w:rsidR="00A34DFA">
        <w:rPr>
          <w:i/>
        </w:rPr>
        <w:t xml:space="preserve">  </w:t>
      </w:r>
    </w:p>
    <w:p w14:paraId="5D6ABED3" w14:textId="06C7D1B4" w:rsidR="008D4211" w:rsidRDefault="008D4211" w:rsidP="009547B2">
      <w:pPr>
        <w:ind w:left="360"/>
      </w:pPr>
      <w:r>
        <w:t>Informatie Vlaanderen</w:t>
      </w:r>
      <w:r w:rsidR="00E631D3">
        <w:t xml:space="preserve"> werkt aan</w:t>
      </w:r>
      <w:r>
        <w:t xml:space="preserve"> een GIPOD 2.0</w:t>
      </w:r>
      <w:r w:rsidR="00067894">
        <w:t xml:space="preserve"> versie</w:t>
      </w:r>
      <w:r>
        <w:t xml:space="preserve"> waarbij o.a. de hinderzone zal worden weergegeven in GIPOD. </w:t>
      </w:r>
      <w:r w:rsidR="006C79CA">
        <w:t xml:space="preserve">Naast de weergave van de werfzone, zal de weergave van de hinderzone het voor de gemeente mogelijk maken om zelf via de GIPOD-databank na te gaan welke ondernemingen wel of niet in aanmerking kunnen komen voor het ontvangen van een hinderpremie, mits zij aan alle andere voorwaarden voldoen. </w:t>
      </w:r>
      <w:r>
        <w:t xml:space="preserve">De timing </w:t>
      </w:r>
      <w:r w:rsidR="00AF36A6">
        <w:t xml:space="preserve">van deze toepassing in </w:t>
      </w:r>
      <w:r>
        <w:t>GIPOD</w:t>
      </w:r>
      <w:r w:rsidR="00AF36A6">
        <w:t xml:space="preserve"> 2.0 wordt verwacht tegen 2020.</w:t>
      </w:r>
    </w:p>
    <w:p w14:paraId="172D290C" w14:textId="77777777" w:rsidR="008D4211" w:rsidRDefault="008D4211" w:rsidP="002D78EF"/>
    <w:p w14:paraId="0A25EE25" w14:textId="32C02B8E" w:rsidR="000D4505" w:rsidRPr="00C85363" w:rsidRDefault="002D78EF" w:rsidP="00567A2B">
      <w:pPr>
        <w:pStyle w:val="Lijstalinea"/>
        <w:numPr>
          <w:ilvl w:val="0"/>
          <w:numId w:val="29"/>
        </w:numPr>
        <w:rPr>
          <w:b/>
        </w:rPr>
      </w:pPr>
      <w:r w:rsidRPr="00C85363">
        <w:rPr>
          <w:b/>
        </w:rPr>
        <w:t>Nood aan bijkomende sensibilisatie door Informatie Vlaanderen (en door VLAIO in tweede orde) van de nutsbedrijven en andere beheerders</w:t>
      </w:r>
      <w:r w:rsidR="00806270">
        <w:rPr>
          <w:b/>
        </w:rPr>
        <w:t xml:space="preserve"> van werken</w:t>
      </w:r>
    </w:p>
    <w:p w14:paraId="4769F927" w14:textId="48B0AA02" w:rsidR="000D4505" w:rsidRDefault="000D4505" w:rsidP="000D4505">
      <w:pPr>
        <w:pStyle w:val="Lijstalinea"/>
        <w:ind w:left="360"/>
      </w:pPr>
      <w:r w:rsidRPr="00C85363">
        <w:rPr>
          <w:i/>
        </w:rPr>
        <w:t>Huidige situatie</w:t>
      </w:r>
      <w:r w:rsidR="00C85363" w:rsidRPr="00C85363">
        <w:rPr>
          <w:i/>
        </w:rPr>
        <w:br/>
      </w:r>
      <w:r w:rsidR="00C85363">
        <w:t>H</w:t>
      </w:r>
      <w:r>
        <w:t xml:space="preserve">et beheer </w:t>
      </w:r>
      <w:r w:rsidR="00C46E96">
        <w:t xml:space="preserve">en de nauwkeurigheid </w:t>
      </w:r>
      <w:r>
        <w:t xml:space="preserve">van de </w:t>
      </w:r>
      <w:r w:rsidR="00C46E96">
        <w:t xml:space="preserve">data in de GIPOD-databank verschilt sterk. Allerlei ‘slordigheden’ (aanpassing status van de werken, </w:t>
      </w:r>
      <w:r w:rsidR="00806270">
        <w:t xml:space="preserve">onnauwkeurige of te enge afbakening </w:t>
      </w:r>
      <w:r w:rsidR="00C46E96">
        <w:t>van de wer</w:t>
      </w:r>
      <w:r w:rsidR="00806270">
        <w:t>f</w:t>
      </w:r>
      <w:r w:rsidR="00C46E96">
        <w:t xml:space="preserve">zone,…) hebben een </w:t>
      </w:r>
      <w:r w:rsidR="00806270">
        <w:t xml:space="preserve">belangrijke </w:t>
      </w:r>
      <w:r w:rsidR="000E3A8D">
        <w:t>impact</w:t>
      </w:r>
      <w:r w:rsidR="00C46E96">
        <w:t xml:space="preserve"> </w:t>
      </w:r>
      <w:r w:rsidR="00806270">
        <w:t xml:space="preserve">op </w:t>
      </w:r>
      <w:r w:rsidR="00C46E96">
        <w:t xml:space="preserve">de selectie van </w:t>
      </w:r>
      <w:r w:rsidR="00806270">
        <w:t xml:space="preserve">de </w:t>
      </w:r>
      <w:r w:rsidR="00C46E96">
        <w:t>ondernemers die in aanmerking komen voor de hinderpremie.</w:t>
      </w:r>
      <w:r w:rsidR="00C85363">
        <w:br/>
      </w:r>
    </w:p>
    <w:p w14:paraId="75C2B5DF" w14:textId="5C9428ED" w:rsidR="002D78EF" w:rsidRDefault="000D4505" w:rsidP="000D4505">
      <w:pPr>
        <w:pStyle w:val="Lijstalinea"/>
        <w:ind w:left="360"/>
      </w:pPr>
      <w:r w:rsidRPr="00C85363">
        <w:rPr>
          <w:i/>
        </w:rPr>
        <w:t>Gevraagde situatie</w:t>
      </w:r>
      <w:r w:rsidR="00C85363">
        <w:rPr>
          <w:b/>
        </w:rPr>
        <w:br/>
      </w:r>
      <w:r w:rsidR="00806270">
        <w:t xml:space="preserve">Informatie Vlaanderen en VLAIO doen een extra inspanning om nutsbedrijven en andere beheerders van werken te informeren over: </w:t>
      </w:r>
    </w:p>
    <w:p w14:paraId="49C82459" w14:textId="77777777" w:rsidR="002D78EF" w:rsidRDefault="002D78EF" w:rsidP="002D78EF">
      <w:pPr>
        <w:pStyle w:val="Lijstalinea"/>
        <w:numPr>
          <w:ilvl w:val="0"/>
          <w:numId w:val="20"/>
        </w:numPr>
      </w:pPr>
      <w:r>
        <w:t xml:space="preserve">het verband tussen de GIPOD-ingave en de hinderpremie (algemeen), </w:t>
      </w:r>
    </w:p>
    <w:p w14:paraId="1E273962" w14:textId="7F85F4BE" w:rsidR="002D78EF" w:rsidRDefault="002D78EF" w:rsidP="002D78EF">
      <w:pPr>
        <w:pStyle w:val="Lijstalinea"/>
        <w:numPr>
          <w:ilvl w:val="0"/>
          <w:numId w:val="20"/>
        </w:numPr>
      </w:pPr>
      <w:r>
        <w:t>de correcte aanduiding van de werfzone</w:t>
      </w:r>
      <w:r w:rsidR="00146475">
        <w:t>. Immers, d</w:t>
      </w:r>
      <w:r>
        <w:t xml:space="preserve">e volledige inname van het openbaar domein </w:t>
      </w:r>
      <w:r w:rsidR="00146475">
        <w:t>moet</w:t>
      </w:r>
      <w:r>
        <w:t xml:space="preserve"> ingegeven worden, niet louter de ‘werfput’</w:t>
      </w:r>
      <w:r w:rsidR="00146475">
        <w:t>. (Bij voorkeur formuleert de Vlaamse overheid hiervoor duidelijke richtlijnen)</w:t>
      </w:r>
      <w:r>
        <w:t xml:space="preserve">, </w:t>
      </w:r>
    </w:p>
    <w:p w14:paraId="61D13047" w14:textId="30C2C91D" w:rsidR="002D78EF" w:rsidRDefault="002D78EF" w:rsidP="002D78EF">
      <w:pPr>
        <w:pStyle w:val="Lijstalinea"/>
        <w:numPr>
          <w:ilvl w:val="0"/>
          <w:numId w:val="20"/>
        </w:numPr>
      </w:pPr>
      <w:r>
        <w:t xml:space="preserve">de correcte aanduiding van de duur van de werken (incl. </w:t>
      </w:r>
      <w:r w:rsidR="00806270">
        <w:t xml:space="preserve">snelle </w:t>
      </w:r>
      <w:r>
        <w:t xml:space="preserve">aanpassingen bij vertragingen), </w:t>
      </w:r>
    </w:p>
    <w:p w14:paraId="3135FF2B" w14:textId="77777777" w:rsidR="002D78EF" w:rsidRDefault="002D78EF" w:rsidP="002D78EF">
      <w:pPr>
        <w:pStyle w:val="Lijstalinea"/>
        <w:numPr>
          <w:ilvl w:val="0"/>
          <w:numId w:val="20"/>
        </w:numPr>
      </w:pPr>
      <w:r>
        <w:t>het belang van een goede fasering, en</w:t>
      </w:r>
    </w:p>
    <w:p w14:paraId="7F8AD342" w14:textId="71ECDD4D" w:rsidR="002D78EF" w:rsidRDefault="002D78EF" w:rsidP="002D78EF">
      <w:pPr>
        <w:pStyle w:val="Lijstalinea"/>
        <w:numPr>
          <w:ilvl w:val="0"/>
          <w:numId w:val="20"/>
        </w:numPr>
      </w:pPr>
      <w:r>
        <w:lastRenderedPageBreak/>
        <w:t>de timing van de statuswijziging</w:t>
      </w:r>
      <w:r w:rsidR="00806270">
        <w:t xml:space="preserve"> (naar ‘concreet gepland’)</w:t>
      </w:r>
      <w:r>
        <w:t>.</w:t>
      </w:r>
    </w:p>
    <w:p w14:paraId="0FC1E4E6" w14:textId="77777777" w:rsidR="002D78EF" w:rsidRDefault="002D78EF" w:rsidP="002D78EF"/>
    <w:p w14:paraId="04000E2E" w14:textId="1450571D" w:rsidR="008D4211" w:rsidRPr="009547B2" w:rsidRDefault="008D4211" w:rsidP="00E4163C">
      <w:pPr>
        <w:ind w:left="360"/>
        <w:rPr>
          <w:i/>
        </w:rPr>
      </w:pPr>
      <w:r w:rsidRPr="00E4163C">
        <w:rPr>
          <w:i/>
        </w:rPr>
        <w:t>Resultaat</w:t>
      </w:r>
      <w:r w:rsidR="00A34DFA">
        <w:rPr>
          <w:i/>
        </w:rPr>
        <w:t xml:space="preserve"> </w:t>
      </w:r>
      <w:r w:rsidR="009547B2">
        <w:rPr>
          <w:i/>
        </w:rPr>
        <w:t>:</w:t>
      </w:r>
      <w:r w:rsidR="00AF36A6">
        <w:rPr>
          <w:i/>
        </w:rPr>
        <w:t xml:space="preserve"> gedeeltelijk </w:t>
      </w:r>
      <w:r w:rsidR="002A40A4">
        <w:rPr>
          <w:i/>
        </w:rPr>
        <w:t>OK</w:t>
      </w:r>
    </w:p>
    <w:p w14:paraId="0335BBB4" w14:textId="42C03EAB" w:rsidR="008D4211" w:rsidRDefault="002A40A4" w:rsidP="00E4163C">
      <w:pPr>
        <w:ind w:left="360"/>
      </w:pPr>
      <w:r>
        <w:t>VVSG stelde</w:t>
      </w:r>
      <w:r w:rsidR="009547B2">
        <w:t xml:space="preserve"> aan VLAIO </w:t>
      </w:r>
      <w:r w:rsidR="00AF36A6">
        <w:t xml:space="preserve">voor </w:t>
      </w:r>
      <w:r w:rsidR="009547B2">
        <w:t>om de hinderpremie toe te lichten</w:t>
      </w:r>
      <w:r w:rsidR="008D4211">
        <w:t xml:space="preserve"> op een vergadering van de ‘Vlaamse Raad van Nutsbedrijven (VRN) om langs deze weg de sensibiliserings</w:t>
      </w:r>
      <w:r w:rsidR="00AF36A6">
        <w:t>acties op te zetten. Daarbij zal</w:t>
      </w:r>
      <w:r w:rsidR="008D4211">
        <w:t xml:space="preserve"> </w:t>
      </w:r>
      <w:r w:rsidR="009547B2">
        <w:t xml:space="preserve">door VLAIO </w:t>
      </w:r>
      <w:r w:rsidR="008D4211">
        <w:t xml:space="preserve">nogmaals het belang van een goede registratie in GIPOD benadrukt </w:t>
      </w:r>
      <w:r>
        <w:t xml:space="preserve"> kunnen worden</w:t>
      </w:r>
      <w:r w:rsidR="00AF36A6">
        <w:t>.</w:t>
      </w:r>
      <w:r>
        <w:t xml:space="preserve"> </w:t>
      </w:r>
      <w:r w:rsidR="00AF36A6">
        <w:t>VVSG stelde recent de vraag aan VRN om de hinderpremie te agenderen op een volgende bijeenkomst.</w:t>
      </w:r>
    </w:p>
    <w:p w14:paraId="2322AE21" w14:textId="77777777" w:rsidR="008D4211" w:rsidRDefault="008D4211" w:rsidP="00E4163C">
      <w:pPr>
        <w:ind w:left="360"/>
      </w:pPr>
    </w:p>
    <w:p w14:paraId="7FE67C46" w14:textId="00D1CF8A" w:rsidR="00672281" w:rsidRPr="00806270" w:rsidRDefault="00806270" w:rsidP="00806270">
      <w:pPr>
        <w:pStyle w:val="Lijstalinea"/>
        <w:numPr>
          <w:ilvl w:val="0"/>
          <w:numId w:val="29"/>
        </w:numPr>
        <w:rPr>
          <w:b/>
        </w:rPr>
      </w:pPr>
      <w:r w:rsidRPr="00806270">
        <w:rPr>
          <w:b/>
        </w:rPr>
        <w:t xml:space="preserve">Aanvullende aandachtspunten </w:t>
      </w:r>
      <w:r>
        <w:rPr>
          <w:b/>
        </w:rPr>
        <w:t xml:space="preserve">met betrekking tot </w:t>
      </w:r>
      <w:r w:rsidRPr="00806270">
        <w:rPr>
          <w:b/>
        </w:rPr>
        <w:t>GIPOD</w:t>
      </w:r>
      <w:r w:rsidRPr="00806270">
        <w:rPr>
          <w:b/>
        </w:rPr>
        <w:br/>
      </w:r>
      <w:r>
        <w:t xml:space="preserve">De VVSG dringt </w:t>
      </w:r>
      <w:r w:rsidR="00146475">
        <w:t xml:space="preserve">erop </w:t>
      </w:r>
      <w:r>
        <w:t xml:space="preserve">aan dat de Vlaamse overheid volgende verbeteringen nastreeft: </w:t>
      </w:r>
    </w:p>
    <w:p w14:paraId="483A7AB9" w14:textId="7C73256E" w:rsidR="00672281" w:rsidRDefault="00672281" w:rsidP="00567A2B">
      <w:pPr>
        <w:pStyle w:val="Lijstalinea"/>
        <w:numPr>
          <w:ilvl w:val="0"/>
          <w:numId w:val="19"/>
        </w:numPr>
      </w:pPr>
      <w:r>
        <w:t xml:space="preserve">De ingave in GIPOD is sinds 1 januari 2017 </w:t>
      </w:r>
      <w:r w:rsidR="00806270">
        <w:t xml:space="preserve">verplicht </w:t>
      </w:r>
      <w:r>
        <w:t xml:space="preserve">voor werken van &gt; 50m². </w:t>
      </w:r>
      <w:r w:rsidR="00806270">
        <w:br/>
        <w:t xml:space="preserve">Momenteel is in het GIPOD-decreet echter geen </w:t>
      </w:r>
      <w:r w:rsidRPr="00A22565">
        <w:rPr>
          <w:b/>
        </w:rPr>
        <w:t>handhaving</w:t>
      </w:r>
      <w:r>
        <w:t xml:space="preserve"> voorzien om nutsmaatschappijen en andere beheerders </w:t>
      </w:r>
      <w:r w:rsidR="00806270">
        <w:t xml:space="preserve">van werken </w:t>
      </w:r>
      <w:r>
        <w:t>verantwoordelijk te stellen indien ondernemers de hinderpremie mislopen</w:t>
      </w:r>
      <w:r w:rsidR="00806270">
        <w:t xml:space="preserve"> door 1) het niet ingeven van de werken, 2) het foutief ingeven van de werken (bv. enkel de werfput en niet overige inname van openbaar domein door werfmaterieel) of 3) een laattijdige </w:t>
      </w:r>
      <w:r>
        <w:t>statuswijziging naar ‘concreet gepland’</w:t>
      </w:r>
    </w:p>
    <w:p w14:paraId="640DA152" w14:textId="77777777" w:rsidR="00146475" w:rsidRDefault="00146475" w:rsidP="00146475">
      <w:pPr>
        <w:pStyle w:val="Lijstalinea"/>
        <w:numPr>
          <w:ilvl w:val="0"/>
          <w:numId w:val="19"/>
        </w:numPr>
      </w:pPr>
      <w:r>
        <w:t xml:space="preserve">Een betere </w:t>
      </w:r>
      <w:r w:rsidR="00672281" w:rsidRPr="00146475">
        <w:rPr>
          <w:b/>
        </w:rPr>
        <w:t>integratie van GIPOD-informatie in de navigatiesystemen</w:t>
      </w:r>
      <w:r>
        <w:rPr>
          <w:b/>
        </w:rPr>
        <w:t xml:space="preserve"> en het </w:t>
      </w:r>
      <w:r w:rsidR="00672281" w:rsidRPr="00146475">
        <w:rPr>
          <w:b/>
        </w:rPr>
        <w:t>kaartmateriaal</w:t>
      </w:r>
      <w:r w:rsidR="00672281">
        <w:t xml:space="preserve"> van de commerciële aanbieders (TomTom, Google, …). </w:t>
      </w:r>
      <w:r>
        <w:t xml:space="preserve">Vandaag </w:t>
      </w:r>
      <w:r w:rsidR="00672281">
        <w:t xml:space="preserve">gebeurt dit niet/te weinig </w:t>
      </w:r>
      <w:r>
        <w:t xml:space="preserve">vanwege </w:t>
      </w:r>
      <w:r w:rsidR="00672281" w:rsidRPr="00A22565">
        <w:t>diverse redenen (</w:t>
      </w:r>
      <w:r w:rsidR="00672281">
        <w:t xml:space="preserve">ontoereikende </w:t>
      </w:r>
      <w:r w:rsidR="00672281" w:rsidRPr="00A22565">
        <w:t xml:space="preserve">kwaliteit van de authentieke bron, ingewikkelde ontsluiting van de gegevensbron, andere noden/behoeften, …). </w:t>
      </w:r>
      <w:r>
        <w:t xml:space="preserve">Bijkomende inspanningen (zowel technisch als op het vlak van sensibilisatie) zijn nodig om </w:t>
      </w:r>
      <w:r w:rsidR="00672281" w:rsidRPr="00A22565">
        <w:t xml:space="preserve">deze commerciële partijen mee te krijgen. </w:t>
      </w:r>
    </w:p>
    <w:p w14:paraId="33B76F87" w14:textId="35093E6E" w:rsidR="00672281" w:rsidRDefault="00672281" w:rsidP="00146475">
      <w:pPr>
        <w:pStyle w:val="Lijstalinea"/>
        <w:numPr>
          <w:ilvl w:val="0"/>
          <w:numId w:val="19"/>
        </w:numPr>
      </w:pPr>
      <w:r>
        <w:t xml:space="preserve">Het creëren van een </w:t>
      </w:r>
      <w:r w:rsidRPr="00146475">
        <w:rPr>
          <w:b/>
        </w:rPr>
        <w:t xml:space="preserve">automatische koppeling </w:t>
      </w:r>
      <w:r w:rsidRPr="0046277C">
        <w:t>tussen een</w:t>
      </w:r>
      <w:r w:rsidRPr="00146475">
        <w:rPr>
          <w:b/>
        </w:rPr>
        <w:t xml:space="preserve"> toelating inname openbaar domein</w:t>
      </w:r>
      <w:r>
        <w:t xml:space="preserve"> (voor werken, evenementen, …) </w:t>
      </w:r>
      <w:r w:rsidRPr="00146475">
        <w:rPr>
          <w:b/>
        </w:rPr>
        <w:t>met de registratie in GIPOD</w:t>
      </w:r>
      <w:r>
        <w:t>, Verschillende commerciële partijen bieden een platform</w:t>
      </w:r>
      <w:r w:rsidR="00146475">
        <w:t xml:space="preserve"> aan dat deze mogelijkheid biedt, </w:t>
      </w:r>
      <w:r>
        <w:t xml:space="preserve">maar een dergelijke koppeling </w:t>
      </w:r>
      <w:r w:rsidR="00146475">
        <w:t xml:space="preserve">wordt </w:t>
      </w:r>
      <w:r>
        <w:t>best op Vlaams niveau aangeboden</w:t>
      </w:r>
      <w:r w:rsidR="00146475">
        <w:t xml:space="preserve">, opdat er ook een automatisch controle op dubbele innames plaats vindt. Hierdoor kunnen niet alleen dubbele innames vermeden worden, maar vermindert ook de werklast bij de gemeenten aanzienlijk. </w:t>
      </w:r>
    </w:p>
    <w:p w14:paraId="2969EFCF" w14:textId="77777777" w:rsidR="00672281" w:rsidRDefault="00672281" w:rsidP="00672281"/>
    <w:p w14:paraId="7F9D1D26" w14:textId="775CEA4E" w:rsidR="00CB3F1B" w:rsidRDefault="00CB3F1B" w:rsidP="00CB3F1B">
      <w:bookmarkStart w:id="5" w:name="_Toc497911528"/>
    </w:p>
    <w:p w14:paraId="07DDF1F2" w14:textId="77777777" w:rsidR="00CB3F1B" w:rsidRDefault="00CB3F1B" w:rsidP="00CB3F1B">
      <w:pPr>
        <w:rPr>
          <w:rFonts w:asciiTheme="majorHAnsi" w:eastAsiaTheme="majorEastAsia" w:hAnsiTheme="majorHAnsi" w:cstheme="majorBidi"/>
          <w:sz w:val="24"/>
          <w:szCs w:val="26"/>
        </w:rPr>
      </w:pPr>
      <w:r>
        <w:br w:type="page"/>
      </w:r>
    </w:p>
    <w:p w14:paraId="16E65FF4" w14:textId="497425E1" w:rsidR="00672281" w:rsidRPr="00672281" w:rsidRDefault="00672281" w:rsidP="00672281">
      <w:pPr>
        <w:pStyle w:val="Kop2"/>
      </w:pPr>
      <w:r>
        <w:lastRenderedPageBreak/>
        <w:t xml:space="preserve">Aandachtspunten </w:t>
      </w:r>
      <w:r w:rsidR="00146475">
        <w:t>ten aanzien van de (</w:t>
      </w:r>
      <w:r>
        <w:t>V)KBO (FOD Economie/ Informatie Vlaanderen)</w:t>
      </w:r>
      <w:bookmarkEnd w:id="5"/>
    </w:p>
    <w:p w14:paraId="73D7775E" w14:textId="078094D9" w:rsidR="00BF4EB8" w:rsidRDefault="00BF4EB8" w:rsidP="00BF4EB8"/>
    <w:p w14:paraId="09704591" w14:textId="3C76FA2D" w:rsidR="00C46E96" w:rsidRDefault="00986D55" w:rsidP="00C46E96">
      <w:pPr>
        <w:pStyle w:val="Lijstalinea"/>
        <w:numPr>
          <w:ilvl w:val="0"/>
          <w:numId w:val="29"/>
        </w:numPr>
      </w:pPr>
      <w:r w:rsidRPr="00A57F27">
        <w:rPr>
          <w:b/>
        </w:rPr>
        <w:t>Radicaal digitaal … consequent toepassen</w:t>
      </w:r>
      <w:r w:rsidRPr="00A57F27">
        <w:rPr>
          <w:b/>
        </w:rPr>
        <w:br/>
      </w:r>
      <w:r w:rsidR="00C46E96" w:rsidRPr="00146475">
        <w:rPr>
          <w:i/>
        </w:rPr>
        <w:t>Huidige situatie</w:t>
      </w:r>
      <w:r w:rsidR="00146475" w:rsidRPr="00146475">
        <w:rPr>
          <w:i/>
        </w:rPr>
        <w:br/>
      </w:r>
      <w:r>
        <w:t xml:space="preserve">De hinderpremie is opgebouwd volgens het principe van radicaal digitaal. De gemeenten </w:t>
      </w:r>
      <w:r w:rsidR="00146475">
        <w:t>vragen</w:t>
      </w:r>
      <w:r>
        <w:t xml:space="preserve"> deze keuze </w:t>
      </w:r>
      <w:r w:rsidR="00146475">
        <w:t xml:space="preserve">verder door te trekken, </w:t>
      </w:r>
      <w:r>
        <w:t xml:space="preserve">o.a. in de communicatie naar de ondernemers (i.p.v. een communicatie via brief). </w:t>
      </w:r>
      <w:r>
        <w:br/>
        <w:t>Het digitaal bereiken van ondernemers (via e-mail of een digitale postbus voor ondernemers) is van cruciaal belang alvorens te kunnen spreken van radicaal digitaal en administratieve vereenvoudiging.</w:t>
      </w:r>
    </w:p>
    <w:p w14:paraId="243B7A8B" w14:textId="4655B022" w:rsidR="00986D55" w:rsidRDefault="00146475" w:rsidP="00A57F27">
      <w:pPr>
        <w:pStyle w:val="Lijstalinea"/>
        <w:ind w:left="360"/>
      </w:pPr>
      <w:r>
        <w:rPr>
          <w:b/>
        </w:rPr>
        <w:t xml:space="preserve"> </w:t>
      </w:r>
      <w:r>
        <w:rPr>
          <w:b/>
        </w:rPr>
        <w:br/>
      </w:r>
      <w:r w:rsidR="00C46E96" w:rsidRPr="00146475">
        <w:rPr>
          <w:i/>
        </w:rPr>
        <w:t>Gevraagde situatie</w:t>
      </w:r>
      <w:r w:rsidRPr="00146475">
        <w:rPr>
          <w:i/>
        </w:rPr>
        <w:br/>
      </w:r>
      <w:r>
        <w:t xml:space="preserve">VLAIO ondersteunt actief het pleidooi dat de VVSG </w:t>
      </w:r>
      <w:r w:rsidR="00986D55">
        <w:t xml:space="preserve">al geruime tijd </w:t>
      </w:r>
      <w:r>
        <w:t xml:space="preserve">voert </w:t>
      </w:r>
      <w:r w:rsidR="00986D55">
        <w:t>om het e-mailadres als verplicht veld op te nemen in de KBO</w:t>
      </w:r>
      <w:r>
        <w:t xml:space="preserve">. </w:t>
      </w:r>
      <w:r w:rsidR="00A22565">
        <w:br/>
      </w:r>
      <w:r>
        <w:t xml:space="preserve">In het kader van de hinderpremie </w:t>
      </w:r>
      <w:r w:rsidR="00A57F27">
        <w:t>zouden dan zowel de ondernemers uit groep 1 (in aanmerking voor de hinderpremie) als deze uit groep 2 (in aanmerking voor de sluitingspremie) digitaal kunnen bereikt worden.</w:t>
      </w:r>
    </w:p>
    <w:p w14:paraId="1BC01F50" w14:textId="77777777" w:rsidR="00986D55" w:rsidRDefault="00986D55" w:rsidP="00986D55"/>
    <w:p w14:paraId="5C67861D" w14:textId="3D55D90F" w:rsidR="00D8447B" w:rsidRPr="009547B2" w:rsidRDefault="00D8447B" w:rsidP="009547B2">
      <w:pPr>
        <w:ind w:left="360"/>
        <w:rPr>
          <w:i/>
        </w:rPr>
      </w:pPr>
      <w:r w:rsidRPr="009547B2">
        <w:rPr>
          <w:i/>
        </w:rPr>
        <w:t>Resultaat</w:t>
      </w:r>
      <w:r w:rsidR="009547B2">
        <w:rPr>
          <w:i/>
        </w:rPr>
        <w:t xml:space="preserve">: </w:t>
      </w:r>
      <w:r w:rsidR="00CB3B80">
        <w:rPr>
          <w:i/>
        </w:rPr>
        <w:t>gedeeltelijk ok</w:t>
      </w:r>
    </w:p>
    <w:p w14:paraId="4DE07751" w14:textId="6A2FEEFA" w:rsidR="00D85B03" w:rsidRDefault="00D85B03" w:rsidP="009547B2">
      <w:pPr>
        <w:ind w:left="360"/>
      </w:pPr>
      <w:r>
        <w:t>VLAIO brengt de geselecteerde ondernemingen met ee</w:t>
      </w:r>
      <w:r w:rsidR="002B7BE3">
        <w:t>n gekend mailadres in KBO voortaan ook</w:t>
      </w:r>
      <w:r>
        <w:t xml:space="preserve"> via mail (naast het versturen van een notificatiebrief) op de hoogte van de selectie voor het aanvragen van een hinderpremie</w:t>
      </w:r>
      <w:r w:rsidR="002B7BE3">
        <w:t xml:space="preserve"> (helaas betreft dit slecht een 50 à 60 ondernemingen op de in totaal 4000 aangeschreven ondernemingen in het voorjaar van 2018)</w:t>
      </w:r>
      <w:r>
        <w:t>.</w:t>
      </w:r>
    </w:p>
    <w:p w14:paraId="24B22650" w14:textId="77777777" w:rsidR="00D85B03" w:rsidRDefault="00D85B03" w:rsidP="009547B2">
      <w:pPr>
        <w:ind w:left="360"/>
      </w:pPr>
    </w:p>
    <w:p w14:paraId="39A75151" w14:textId="1437750C" w:rsidR="00D8447B" w:rsidRDefault="00D8447B" w:rsidP="009547B2">
      <w:pPr>
        <w:ind w:left="360"/>
      </w:pPr>
      <w:r>
        <w:t>VVSG</w:t>
      </w:r>
      <w:r w:rsidR="002B7BE3">
        <w:t xml:space="preserve"> </w:t>
      </w:r>
      <w:r w:rsidR="00BF6251">
        <w:t>herhaalt</w:t>
      </w:r>
      <w:r w:rsidR="002B7BE3">
        <w:t xml:space="preserve"> haar </w:t>
      </w:r>
      <w:r w:rsidR="00D85B03">
        <w:t>pleidooi</w:t>
      </w:r>
      <w:r w:rsidR="002B7BE3">
        <w:t xml:space="preserve"> voor de opname van een verplicht mailadres in KBO</w:t>
      </w:r>
      <w:r w:rsidR="00BF6251">
        <w:t xml:space="preserve"> in haar Memorandum KBO,</w:t>
      </w:r>
      <w:r w:rsidR="002B7BE3">
        <w:t xml:space="preserve"> zodat overheidsinstanties via digitale weg kunnen communiceren met ondernemingen e</w:t>
      </w:r>
      <w:r w:rsidR="00BF6251">
        <w:t>n er verder getimmerd wordt</w:t>
      </w:r>
      <w:bookmarkStart w:id="6" w:name="_GoBack"/>
      <w:bookmarkEnd w:id="6"/>
      <w:r w:rsidR="002B7BE3">
        <w:t xml:space="preserve"> aan de weg van administratieve vereenvoudiging.</w:t>
      </w:r>
    </w:p>
    <w:p w14:paraId="12457E86" w14:textId="77777777" w:rsidR="00D8447B" w:rsidRDefault="00D8447B" w:rsidP="009547B2">
      <w:pPr>
        <w:ind w:left="360"/>
      </w:pPr>
    </w:p>
    <w:p w14:paraId="0409D04F" w14:textId="3520AE44" w:rsidR="00D8447B" w:rsidRDefault="00D8447B" w:rsidP="009547B2">
      <w:pPr>
        <w:ind w:left="360"/>
      </w:pPr>
    </w:p>
    <w:sectPr w:rsidR="00D8447B" w:rsidSect="00FB6255">
      <w:headerReference w:type="default" r:id="rId14"/>
      <w:footerReference w:type="even" r:id="rId15"/>
      <w:footerReference w:type="default" r:id="rId16"/>
      <w:headerReference w:type="first" r:id="rId17"/>
      <w:footerReference w:type="first" r:id="rId18"/>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017A" w14:textId="77777777" w:rsidR="0042182D" w:rsidRDefault="0042182D" w:rsidP="003D1334">
      <w:r>
        <w:separator/>
      </w:r>
    </w:p>
  </w:endnote>
  <w:endnote w:type="continuationSeparator" w:id="0">
    <w:p w14:paraId="68B5F37D" w14:textId="77777777" w:rsidR="0042182D" w:rsidRDefault="0042182D" w:rsidP="003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D352" w14:textId="35A84987" w:rsidR="007E2E9E" w:rsidRDefault="00ED0527" w:rsidP="00821EAE">
    <w:r>
      <w:t>8 juni</w:t>
    </w:r>
    <w:r w:rsidR="00175990">
      <w:t xml:space="preserve"> </w:t>
    </w:r>
    <w:r w:rsidR="00172CF7">
      <w:t>201</w:t>
    </w:r>
    <w:r w:rsidR="008D2633">
      <w:t>8</w:t>
    </w:r>
    <w:r w:rsidR="00172CF7">
      <w:t xml:space="preserve"> </w:t>
    </w:r>
    <w:r w:rsidR="00E36D49">
      <w:t xml:space="preserve">- </w:t>
    </w:r>
    <w:r w:rsidR="00775CA9">
      <w:fldChar w:fldCharType="begin"/>
    </w:r>
    <w:r w:rsidR="00775CA9">
      <w:instrText xml:space="preserve"> PAGE \* Arabic \* MERGEFORMAT </w:instrText>
    </w:r>
    <w:r w:rsidR="00775CA9">
      <w:fldChar w:fldCharType="separate"/>
    </w:r>
    <w:r w:rsidR="00BF6251">
      <w:rPr>
        <w:noProof/>
      </w:rPr>
      <w:t>8</w:t>
    </w:r>
    <w:r w:rsidR="00775CA9">
      <w:rPr>
        <w:noProof/>
      </w:rPr>
      <w:fldChar w:fldCharType="end"/>
    </w:r>
    <w:r w:rsidR="007E2E9E">
      <w:t>/</w:t>
    </w:r>
    <w:fldSimple w:instr=" NUMPAGES \* Arabic \* MERGEFORMAT ">
      <w:r w:rsidR="00BF6251">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881A0" w14:textId="32AF523C" w:rsidR="007E2E9E" w:rsidRDefault="00ED0527" w:rsidP="00821EAE">
    <w:r>
      <w:t>8 juni</w:t>
    </w:r>
    <w:r w:rsidR="008D2633">
      <w:t xml:space="preserve"> 2018</w:t>
    </w:r>
    <w:r w:rsidR="00172CF7">
      <w:t xml:space="preserve"> </w:t>
    </w:r>
    <w:r w:rsidR="00E36D49">
      <w:t xml:space="preserve">- </w:t>
    </w:r>
    <w:r w:rsidR="00775CA9">
      <w:fldChar w:fldCharType="begin"/>
    </w:r>
    <w:r w:rsidR="00775CA9">
      <w:instrText xml:space="preserve"> PAGE \* Arabic \* MERGEFORMAT </w:instrText>
    </w:r>
    <w:r w:rsidR="00775CA9">
      <w:fldChar w:fldCharType="separate"/>
    </w:r>
    <w:r w:rsidR="00BF6251">
      <w:rPr>
        <w:noProof/>
      </w:rPr>
      <w:t>7</w:t>
    </w:r>
    <w:r w:rsidR="00775CA9">
      <w:rPr>
        <w:noProof/>
      </w:rPr>
      <w:fldChar w:fldCharType="end"/>
    </w:r>
    <w:r w:rsidR="007E2E9E">
      <w:t>/</w:t>
    </w:r>
    <w:fldSimple w:instr=" NUMPAGES \* Arabic \* MERGEFORMAT ">
      <w:r w:rsidR="00BF6251">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8B4D" w14:textId="20680672" w:rsidR="007E2E9E" w:rsidRDefault="00ED0527" w:rsidP="00FB6255">
    <w:r>
      <w:t>8 juni</w:t>
    </w:r>
    <w:r w:rsidR="00175990">
      <w:t xml:space="preserve"> </w:t>
    </w:r>
    <w:r w:rsidR="008D2633">
      <w:t>2018</w:t>
    </w:r>
    <w:r w:rsidR="00172CF7">
      <w:t xml:space="preserve"> </w:t>
    </w:r>
    <w:r w:rsidR="007E2E9E">
      <w:t xml:space="preserve">- </w:t>
    </w:r>
    <w:r w:rsidR="00775CA9">
      <w:fldChar w:fldCharType="begin"/>
    </w:r>
    <w:r w:rsidR="00775CA9">
      <w:instrText xml:space="preserve"> PAGE \* Arabic \* MERGEFORMAT </w:instrText>
    </w:r>
    <w:r w:rsidR="00775CA9">
      <w:fldChar w:fldCharType="separate"/>
    </w:r>
    <w:r w:rsidR="00AF36A6">
      <w:rPr>
        <w:noProof/>
      </w:rPr>
      <w:t>1</w:t>
    </w:r>
    <w:r w:rsidR="00775CA9">
      <w:rPr>
        <w:noProof/>
      </w:rPr>
      <w:fldChar w:fldCharType="end"/>
    </w:r>
    <w:r w:rsidR="007E2E9E">
      <w:t>/</w:t>
    </w:r>
    <w:fldSimple w:instr=" NUMPAGES \* Arabic \* MERGEFORMAT ">
      <w:r w:rsidR="00AF36A6">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CE689" w14:textId="77777777" w:rsidR="0042182D" w:rsidRDefault="0042182D" w:rsidP="003D1334">
      <w:r>
        <w:separator/>
      </w:r>
    </w:p>
  </w:footnote>
  <w:footnote w:type="continuationSeparator" w:id="0">
    <w:p w14:paraId="0FBCC92C" w14:textId="77777777" w:rsidR="0042182D" w:rsidRDefault="0042182D" w:rsidP="003D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0AD1" w14:textId="77777777" w:rsidR="007E2E9E" w:rsidRDefault="007E2E9E" w:rsidP="003D1334">
    <w:pPr>
      <w:pStyle w:val="Koptekst"/>
    </w:pPr>
    <w:r>
      <w:rPr>
        <w:noProof/>
        <w:sz w:val="14"/>
        <w:szCs w:val="14"/>
        <w:lang w:eastAsia="nl-BE"/>
      </w:rPr>
      <w:drawing>
        <wp:anchor distT="0" distB="0" distL="114300" distR="114300" simplePos="0" relativeHeight="251671552" behindDoc="0" locked="0" layoutInCell="1" allowOverlap="1" wp14:anchorId="318A1B16" wp14:editId="1A3DD92F">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D2F28" w14:textId="77777777" w:rsidR="007E2E9E" w:rsidRDefault="007E2E9E" w:rsidP="003D1334">
    <w:pPr>
      <w:pStyle w:val="Koptekst"/>
    </w:pPr>
    <w:r>
      <w:rPr>
        <w:noProof/>
        <w:lang w:eastAsia="nl-BE"/>
      </w:rPr>
      <w:drawing>
        <wp:anchor distT="0" distB="0" distL="114300" distR="114300" simplePos="0" relativeHeight="251680768" behindDoc="0" locked="0" layoutInCell="1" allowOverlap="1" wp14:anchorId="51C1B0C5" wp14:editId="0EA76776">
          <wp:simplePos x="0" y="0"/>
          <wp:positionH relativeFrom="column">
            <wp:posOffset>10018</wp:posOffset>
          </wp:positionH>
          <wp:positionV relativeFrom="paragraph">
            <wp:posOffset>-64262</wp:posOffset>
          </wp:positionV>
          <wp:extent cx="3080185" cy="504749"/>
          <wp:effectExtent l="19050" t="0" r="5915" b="0"/>
          <wp:wrapNone/>
          <wp:docPr id="1" name="Afbeelding 0" descr="Adressering_ZWART-briefpapier-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ring_ZWART-briefpapier-0102.jpg"/>
                  <pic:cNvPicPr/>
                </pic:nvPicPr>
                <pic:blipFill>
                  <a:blip r:embed="rId1"/>
                  <a:stretch>
                    <a:fillRect/>
                  </a:stretch>
                </pic:blipFill>
                <pic:spPr>
                  <a:xfrm>
                    <a:off x="0" y="0"/>
                    <a:ext cx="3080185" cy="504749"/>
                  </a:xfrm>
                  <a:prstGeom prst="rect">
                    <a:avLst/>
                  </a:prstGeom>
                </pic:spPr>
              </pic:pic>
            </a:graphicData>
          </a:graphic>
        </wp:anchor>
      </w:drawing>
    </w:r>
    <w:r>
      <w:rPr>
        <w:noProof/>
        <w:lang w:eastAsia="nl-BE"/>
      </w:rPr>
      <w:drawing>
        <wp:anchor distT="0" distB="0" distL="114300" distR="114300" simplePos="0" relativeHeight="251665408" behindDoc="0" locked="0" layoutInCell="1" allowOverlap="1" wp14:anchorId="4738D0F0" wp14:editId="69B4746E">
          <wp:simplePos x="0" y="0"/>
          <wp:positionH relativeFrom="page">
            <wp:posOffset>6193079</wp:posOffset>
          </wp:positionH>
          <wp:positionV relativeFrom="page">
            <wp:posOffset>329184</wp:posOffset>
          </wp:positionV>
          <wp:extent cx="961187" cy="972922"/>
          <wp:effectExtent l="19050" t="0" r="0" b="0"/>
          <wp:wrapNone/>
          <wp:docPr id="7"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2"/>
                  <a:stretch>
                    <a:fillRect/>
                  </a:stretch>
                </pic:blipFill>
                <pic:spPr>
                  <a:xfrm>
                    <a:off x="0" y="0"/>
                    <a:ext cx="961187" cy="97292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186590"/>
    <w:multiLevelType w:val="hybridMultilevel"/>
    <w:tmpl w:val="04F8E5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92A35D1"/>
    <w:multiLevelType w:val="hybridMultilevel"/>
    <w:tmpl w:val="9C0E3D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EED5ED4"/>
    <w:multiLevelType w:val="hybridMultilevel"/>
    <w:tmpl w:val="6BD094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EEE68D9"/>
    <w:multiLevelType w:val="hybridMultilevel"/>
    <w:tmpl w:val="A3D23D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6" w15:restartNumberingAfterBreak="0">
    <w:nsid w:val="129644F9"/>
    <w:multiLevelType w:val="hybridMultilevel"/>
    <w:tmpl w:val="D332D692"/>
    <w:lvl w:ilvl="0" w:tplc="08130001">
      <w:start w:val="1"/>
      <w:numFmt w:val="bullet"/>
      <w:lvlText w:val=""/>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9742CD9"/>
    <w:multiLevelType w:val="hybridMultilevel"/>
    <w:tmpl w:val="7584A7D6"/>
    <w:lvl w:ilvl="0" w:tplc="C2106C46">
      <w:start w:val="1"/>
      <w:numFmt w:val="decimal"/>
      <w:pStyle w:val="Lijstnummering"/>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A0D1943"/>
    <w:multiLevelType w:val="hybridMultilevel"/>
    <w:tmpl w:val="CB10A20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0AD386D"/>
    <w:multiLevelType w:val="hybridMultilevel"/>
    <w:tmpl w:val="F1E80D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1E15B61"/>
    <w:multiLevelType w:val="hybridMultilevel"/>
    <w:tmpl w:val="E5D8102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29D2072"/>
    <w:multiLevelType w:val="hybridMultilevel"/>
    <w:tmpl w:val="CBE4A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68E5F52"/>
    <w:multiLevelType w:val="hybridMultilevel"/>
    <w:tmpl w:val="27C62AA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2931B6"/>
    <w:multiLevelType w:val="multilevel"/>
    <w:tmpl w:val="EB3AB758"/>
    <w:lvl w:ilvl="0">
      <w:start w:val="1"/>
      <w:numFmt w:val="decimal"/>
      <w:pStyle w:val="e-zine-titel1"/>
      <w:lvlText w:val="%1."/>
      <w:lvlJc w:val="left"/>
      <w:pPr>
        <w:ind w:left="360" w:hanging="360"/>
      </w:pPr>
    </w:lvl>
    <w:lvl w:ilvl="1">
      <w:start w:val="1"/>
      <w:numFmt w:val="decimal"/>
      <w:pStyle w:val="e-zine-tit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6" w15:restartNumberingAfterBreak="0">
    <w:nsid w:val="3C8F70E5"/>
    <w:multiLevelType w:val="hybridMultilevel"/>
    <w:tmpl w:val="E478864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EF15D45"/>
    <w:multiLevelType w:val="hybridMultilevel"/>
    <w:tmpl w:val="17C0A404"/>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3">
      <w:start w:val="1"/>
      <w:numFmt w:val="bullet"/>
      <w:lvlText w:val="o"/>
      <w:lvlJc w:val="left"/>
      <w:pPr>
        <w:ind w:left="2880" w:hanging="360"/>
      </w:pPr>
      <w:rPr>
        <w:rFonts w:ascii="Courier New" w:hAnsi="Courier New" w:cs="Courier New"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3A5DC4"/>
    <w:multiLevelType w:val="hybridMultilevel"/>
    <w:tmpl w:val="3140F45A"/>
    <w:lvl w:ilvl="0" w:tplc="08130001">
      <w:start w:val="1"/>
      <w:numFmt w:val="bullet"/>
      <w:lvlText w:val=""/>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8BF19E0"/>
    <w:multiLevelType w:val="hybridMultilevel"/>
    <w:tmpl w:val="D65AB6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0824928"/>
    <w:multiLevelType w:val="hybridMultilevel"/>
    <w:tmpl w:val="29C8600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02032E"/>
    <w:multiLevelType w:val="hybridMultilevel"/>
    <w:tmpl w:val="D75A1938"/>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2" w15:restartNumberingAfterBreak="0">
    <w:nsid w:val="59DB758A"/>
    <w:multiLevelType w:val="hybridMultilevel"/>
    <w:tmpl w:val="CAA49E36"/>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5BE112E0"/>
    <w:multiLevelType w:val="hybridMultilevel"/>
    <w:tmpl w:val="795E95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25"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26" w15:restartNumberingAfterBreak="0">
    <w:nsid w:val="69202D5C"/>
    <w:multiLevelType w:val="hybridMultilevel"/>
    <w:tmpl w:val="C26AE8B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678332E"/>
    <w:multiLevelType w:val="hybridMultilevel"/>
    <w:tmpl w:val="97E0E73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7DB278A2"/>
    <w:multiLevelType w:val="hybridMultilevel"/>
    <w:tmpl w:val="D2185D3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7"/>
  </w:num>
  <w:num w:numId="3">
    <w:abstractNumId w:val="15"/>
  </w:num>
  <w:num w:numId="4">
    <w:abstractNumId w:val="13"/>
  </w:num>
  <w:num w:numId="5">
    <w:abstractNumId w:val="25"/>
  </w:num>
  <w:num w:numId="6">
    <w:abstractNumId w:val="2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lvlOverride w:ilvl="0">
      <w:startOverride w:val="1"/>
    </w:lvlOverride>
  </w:num>
  <w:num w:numId="11">
    <w:abstractNumId w:val="27"/>
  </w:num>
  <w:num w:numId="12">
    <w:abstractNumId w:val="18"/>
  </w:num>
  <w:num w:numId="13">
    <w:abstractNumId w:val="10"/>
  </w:num>
  <w:num w:numId="14">
    <w:abstractNumId w:val="2"/>
  </w:num>
  <w:num w:numId="15">
    <w:abstractNumId w:val="12"/>
  </w:num>
  <w:num w:numId="16">
    <w:abstractNumId w:val="23"/>
  </w:num>
  <w:num w:numId="17">
    <w:abstractNumId w:val="24"/>
  </w:num>
  <w:num w:numId="18">
    <w:abstractNumId w:val="19"/>
  </w:num>
  <w:num w:numId="19">
    <w:abstractNumId w:val="17"/>
  </w:num>
  <w:num w:numId="20">
    <w:abstractNumId w:val="20"/>
  </w:num>
  <w:num w:numId="21">
    <w:abstractNumId w:val="22"/>
  </w:num>
  <w:num w:numId="22">
    <w:abstractNumId w:val="6"/>
  </w:num>
  <w:num w:numId="23">
    <w:abstractNumId w:val="9"/>
  </w:num>
  <w:num w:numId="24">
    <w:abstractNumId w:val="3"/>
  </w:num>
  <w:num w:numId="25">
    <w:abstractNumId w:val="16"/>
  </w:num>
  <w:num w:numId="26">
    <w:abstractNumId w:val="8"/>
  </w:num>
  <w:num w:numId="27">
    <w:abstractNumId w:val="26"/>
  </w:num>
  <w:num w:numId="28">
    <w:abstractNumId w:val="11"/>
  </w:num>
  <w:num w:numId="29">
    <w:abstractNumId w:val="28"/>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C4"/>
    <w:rsid w:val="00004468"/>
    <w:rsid w:val="00004622"/>
    <w:rsid w:val="00011247"/>
    <w:rsid w:val="00014A30"/>
    <w:rsid w:val="00020F97"/>
    <w:rsid w:val="00022436"/>
    <w:rsid w:val="00027C2B"/>
    <w:rsid w:val="00027D84"/>
    <w:rsid w:val="00032532"/>
    <w:rsid w:val="00032DA4"/>
    <w:rsid w:val="0003410D"/>
    <w:rsid w:val="000446C2"/>
    <w:rsid w:val="000541E5"/>
    <w:rsid w:val="0005572A"/>
    <w:rsid w:val="000576F8"/>
    <w:rsid w:val="00067894"/>
    <w:rsid w:val="00074570"/>
    <w:rsid w:val="000774FF"/>
    <w:rsid w:val="00086BBC"/>
    <w:rsid w:val="000A1F29"/>
    <w:rsid w:val="000A3D2D"/>
    <w:rsid w:val="000A77E9"/>
    <w:rsid w:val="000B3833"/>
    <w:rsid w:val="000B4CE1"/>
    <w:rsid w:val="000B617B"/>
    <w:rsid w:val="000B7BE5"/>
    <w:rsid w:val="000C53AC"/>
    <w:rsid w:val="000D2B07"/>
    <w:rsid w:val="000D3D29"/>
    <w:rsid w:val="000D4505"/>
    <w:rsid w:val="000D4F03"/>
    <w:rsid w:val="000E107B"/>
    <w:rsid w:val="000E3A8D"/>
    <w:rsid w:val="000F0F55"/>
    <w:rsid w:val="000F434D"/>
    <w:rsid w:val="000F6984"/>
    <w:rsid w:val="00105F59"/>
    <w:rsid w:val="00110C28"/>
    <w:rsid w:val="00111A07"/>
    <w:rsid w:val="001138AF"/>
    <w:rsid w:val="00122B5A"/>
    <w:rsid w:val="00122D4C"/>
    <w:rsid w:val="00124B94"/>
    <w:rsid w:val="001338F6"/>
    <w:rsid w:val="00141349"/>
    <w:rsid w:val="001413C4"/>
    <w:rsid w:val="00146475"/>
    <w:rsid w:val="00160285"/>
    <w:rsid w:val="001617DD"/>
    <w:rsid w:val="0016474C"/>
    <w:rsid w:val="00170656"/>
    <w:rsid w:val="00172CF7"/>
    <w:rsid w:val="00175990"/>
    <w:rsid w:val="00177D4D"/>
    <w:rsid w:val="00180512"/>
    <w:rsid w:val="0018564B"/>
    <w:rsid w:val="00192F78"/>
    <w:rsid w:val="001A1107"/>
    <w:rsid w:val="001A5BB8"/>
    <w:rsid w:val="001A5C20"/>
    <w:rsid w:val="001A790D"/>
    <w:rsid w:val="001B071F"/>
    <w:rsid w:val="001B15FD"/>
    <w:rsid w:val="001B1AC8"/>
    <w:rsid w:val="001B22B0"/>
    <w:rsid w:val="001B4147"/>
    <w:rsid w:val="001C6234"/>
    <w:rsid w:val="001D6A4A"/>
    <w:rsid w:val="001D7AC1"/>
    <w:rsid w:val="001E3D2E"/>
    <w:rsid w:val="001E4D91"/>
    <w:rsid w:val="00206331"/>
    <w:rsid w:val="00207349"/>
    <w:rsid w:val="002257FD"/>
    <w:rsid w:val="00226268"/>
    <w:rsid w:val="00230D5D"/>
    <w:rsid w:val="002323EA"/>
    <w:rsid w:val="00242D45"/>
    <w:rsid w:val="00247B75"/>
    <w:rsid w:val="00255B5D"/>
    <w:rsid w:val="002614B0"/>
    <w:rsid w:val="0028369A"/>
    <w:rsid w:val="00285035"/>
    <w:rsid w:val="00296BC0"/>
    <w:rsid w:val="00296FF0"/>
    <w:rsid w:val="002A40A4"/>
    <w:rsid w:val="002A5617"/>
    <w:rsid w:val="002B7BE3"/>
    <w:rsid w:val="002C2BCA"/>
    <w:rsid w:val="002C459B"/>
    <w:rsid w:val="002C6CDB"/>
    <w:rsid w:val="002D0A8D"/>
    <w:rsid w:val="002D78EF"/>
    <w:rsid w:val="00307F4F"/>
    <w:rsid w:val="00322BF6"/>
    <w:rsid w:val="003252C3"/>
    <w:rsid w:val="00334C13"/>
    <w:rsid w:val="00334EF8"/>
    <w:rsid w:val="003459BF"/>
    <w:rsid w:val="00347B82"/>
    <w:rsid w:val="00380F1D"/>
    <w:rsid w:val="00385CA5"/>
    <w:rsid w:val="00390A92"/>
    <w:rsid w:val="00396287"/>
    <w:rsid w:val="003A53D5"/>
    <w:rsid w:val="003B78C4"/>
    <w:rsid w:val="003C477E"/>
    <w:rsid w:val="003D088D"/>
    <w:rsid w:val="003D1334"/>
    <w:rsid w:val="003E251E"/>
    <w:rsid w:val="003F6208"/>
    <w:rsid w:val="003F6228"/>
    <w:rsid w:val="00414265"/>
    <w:rsid w:val="0041471F"/>
    <w:rsid w:val="0042182D"/>
    <w:rsid w:val="00424D5D"/>
    <w:rsid w:val="00427886"/>
    <w:rsid w:val="00434599"/>
    <w:rsid w:val="00440A45"/>
    <w:rsid w:val="004553C9"/>
    <w:rsid w:val="004574A9"/>
    <w:rsid w:val="004579C9"/>
    <w:rsid w:val="00460360"/>
    <w:rsid w:val="0046277C"/>
    <w:rsid w:val="00477316"/>
    <w:rsid w:val="00481ACA"/>
    <w:rsid w:val="00481CFF"/>
    <w:rsid w:val="00482F59"/>
    <w:rsid w:val="004916A6"/>
    <w:rsid w:val="0049304E"/>
    <w:rsid w:val="004A0A4E"/>
    <w:rsid w:val="004A777D"/>
    <w:rsid w:val="004B1740"/>
    <w:rsid w:val="004B1908"/>
    <w:rsid w:val="004B4C4D"/>
    <w:rsid w:val="004B6ED9"/>
    <w:rsid w:val="004C096B"/>
    <w:rsid w:val="004D2D5C"/>
    <w:rsid w:val="004E0907"/>
    <w:rsid w:val="004E75CE"/>
    <w:rsid w:val="004F5C85"/>
    <w:rsid w:val="00501B79"/>
    <w:rsid w:val="00503DB4"/>
    <w:rsid w:val="00505021"/>
    <w:rsid w:val="00512BCB"/>
    <w:rsid w:val="005170CD"/>
    <w:rsid w:val="005252D1"/>
    <w:rsid w:val="00530993"/>
    <w:rsid w:val="00537293"/>
    <w:rsid w:val="00540728"/>
    <w:rsid w:val="00541C97"/>
    <w:rsid w:val="0054514C"/>
    <w:rsid w:val="00545EBB"/>
    <w:rsid w:val="0054645E"/>
    <w:rsid w:val="005479A5"/>
    <w:rsid w:val="00557ECB"/>
    <w:rsid w:val="00565448"/>
    <w:rsid w:val="00567A2B"/>
    <w:rsid w:val="005705D8"/>
    <w:rsid w:val="00572323"/>
    <w:rsid w:val="0057594D"/>
    <w:rsid w:val="00582367"/>
    <w:rsid w:val="00594326"/>
    <w:rsid w:val="005A159E"/>
    <w:rsid w:val="005B09E3"/>
    <w:rsid w:val="005B7E02"/>
    <w:rsid w:val="005C5B05"/>
    <w:rsid w:val="005C6551"/>
    <w:rsid w:val="005E5D7A"/>
    <w:rsid w:val="005E6461"/>
    <w:rsid w:val="005E7A22"/>
    <w:rsid w:val="005F01D6"/>
    <w:rsid w:val="006000A5"/>
    <w:rsid w:val="00616FEF"/>
    <w:rsid w:val="00624CC1"/>
    <w:rsid w:val="00631F93"/>
    <w:rsid w:val="0063238A"/>
    <w:rsid w:val="00636FBE"/>
    <w:rsid w:val="00640582"/>
    <w:rsid w:val="00641076"/>
    <w:rsid w:val="00646318"/>
    <w:rsid w:val="00647F78"/>
    <w:rsid w:val="00651F67"/>
    <w:rsid w:val="00664EE4"/>
    <w:rsid w:val="00664FD3"/>
    <w:rsid w:val="00672281"/>
    <w:rsid w:val="00686DD3"/>
    <w:rsid w:val="00695D76"/>
    <w:rsid w:val="0069687D"/>
    <w:rsid w:val="0069710B"/>
    <w:rsid w:val="006B3298"/>
    <w:rsid w:val="006B4698"/>
    <w:rsid w:val="006C319A"/>
    <w:rsid w:val="006C56E9"/>
    <w:rsid w:val="006C62C0"/>
    <w:rsid w:val="006C79CA"/>
    <w:rsid w:val="006D059E"/>
    <w:rsid w:val="006D1958"/>
    <w:rsid w:val="006D2FFE"/>
    <w:rsid w:val="006D6D55"/>
    <w:rsid w:val="006D72CB"/>
    <w:rsid w:val="006E02B3"/>
    <w:rsid w:val="006E2573"/>
    <w:rsid w:val="006E495D"/>
    <w:rsid w:val="006E4DE3"/>
    <w:rsid w:val="006E65D1"/>
    <w:rsid w:val="006F1E5C"/>
    <w:rsid w:val="0071720D"/>
    <w:rsid w:val="0073454D"/>
    <w:rsid w:val="007404ED"/>
    <w:rsid w:val="00740713"/>
    <w:rsid w:val="0074159E"/>
    <w:rsid w:val="00753358"/>
    <w:rsid w:val="00754184"/>
    <w:rsid w:val="00757475"/>
    <w:rsid w:val="0076622C"/>
    <w:rsid w:val="007674D8"/>
    <w:rsid w:val="007678B5"/>
    <w:rsid w:val="00775CA9"/>
    <w:rsid w:val="007778F4"/>
    <w:rsid w:val="007838A3"/>
    <w:rsid w:val="00787789"/>
    <w:rsid w:val="00790FBF"/>
    <w:rsid w:val="00791CA9"/>
    <w:rsid w:val="007972A5"/>
    <w:rsid w:val="007B7DCB"/>
    <w:rsid w:val="007C53BA"/>
    <w:rsid w:val="007D5D66"/>
    <w:rsid w:val="007E00D9"/>
    <w:rsid w:val="007E2E9E"/>
    <w:rsid w:val="007E3D9A"/>
    <w:rsid w:val="007F52D6"/>
    <w:rsid w:val="007F61A3"/>
    <w:rsid w:val="00806270"/>
    <w:rsid w:val="00807F7D"/>
    <w:rsid w:val="0082167E"/>
    <w:rsid w:val="00821EAE"/>
    <w:rsid w:val="00823EB5"/>
    <w:rsid w:val="00824B81"/>
    <w:rsid w:val="00827DCD"/>
    <w:rsid w:val="0085544D"/>
    <w:rsid w:val="008607D2"/>
    <w:rsid w:val="00870F0D"/>
    <w:rsid w:val="00881519"/>
    <w:rsid w:val="00881EE0"/>
    <w:rsid w:val="00892EBB"/>
    <w:rsid w:val="00895285"/>
    <w:rsid w:val="008A1F54"/>
    <w:rsid w:val="008A323F"/>
    <w:rsid w:val="008A6083"/>
    <w:rsid w:val="008B2660"/>
    <w:rsid w:val="008D1EEA"/>
    <w:rsid w:val="008D2633"/>
    <w:rsid w:val="008D371B"/>
    <w:rsid w:val="008D4211"/>
    <w:rsid w:val="008E53C9"/>
    <w:rsid w:val="008E5C76"/>
    <w:rsid w:val="008E6768"/>
    <w:rsid w:val="00901002"/>
    <w:rsid w:val="00907864"/>
    <w:rsid w:val="00914397"/>
    <w:rsid w:val="00921E9C"/>
    <w:rsid w:val="009255C4"/>
    <w:rsid w:val="00931B67"/>
    <w:rsid w:val="00934E41"/>
    <w:rsid w:val="0094045D"/>
    <w:rsid w:val="00945734"/>
    <w:rsid w:val="0095090A"/>
    <w:rsid w:val="00952405"/>
    <w:rsid w:val="009547B2"/>
    <w:rsid w:val="009703DA"/>
    <w:rsid w:val="00973BD1"/>
    <w:rsid w:val="00980432"/>
    <w:rsid w:val="00981C09"/>
    <w:rsid w:val="00985103"/>
    <w:rsid w:val="00986D55"/>
    <w:rsid w:val="00986DA5"/>
    <w:rsid w:val="009930CF"/>
    <w:rsid w:val="009A2C86"/>
    <w:rsid w:val="009A2D97"/>
    <w:rsid w:val="009B4F0C"/>
    <w:rsid w:val="009B7396"/>
    <w:rsid w:val="009B75BD"/>
    <w:rsid w:val="009B777C"/>
    <w:rsid w:val="009B7844"/>
    <w:rsid w:val="009D058B"/>
    <w:rsid w:val="009D6A35"/>
    <w:rsid w:val="009E3C7B"/>
    <w:rsid w:val="009F56DE"/>
    <w:rsid w:val="00A01047"/>
    <w:rsid w:val="00A1562E"/>
    <w:rsid w:val="00A16F52"/>
    <w:rsid w:val="00A17136"/>
    <w:rsid w:val="00A22565"/>
    <w:rsid w:val="00A25D3F"/>
    <w:rsid w:val="00A34DFA"/>
    <w:rsid w:val="00A412E7"/>
    <w:rsid w:val="00A42851"/>
    <w:rsid w:val="00A54F42"/>
    <w:rsid w:val="00A55301"/>
    <w:rsid w:val="00A57F27"/>
    <w:rsid w:val="00A7026B"/>
    <w:rsid w:val="00A72382"/>
    <w:rsid w:val="00A8016C"/>
    <w:rsid w:val="00A8559F"/>
    <w:rsid w:val="00A86359"/>
    <w:rsid w:val="00A915B8"/>
    <w:rsid w:val="00A9225A"/>
    <w:rsid w:val="00A95E1B"/>
    <w:rsid w:val="00AA513B"/>
    <w:rsid w:val="00AA57FA"/>
    <w:rsid w:val="00AA581E"/>
    <w:rsid w:val="00AB2D3D"/>
    <w:rsid w:val="00AD1390"/>
    <w:rsid w:val="00AE348D"/>
    <w:rsid w:val="00AF36A6"/>
    <w:rsid w:val="00AF7641"/>
    <w:rsid w:val="00B208E2"/>
    <w:rsid w:val="00B25741"/>
    <w:rsid w:val="00B26CBB"/>
    <w:rsid w:val="00B32F2F"/>
    <w:rsid w:val="00B342CA"/>
    <w:rsid w:val="00B50D6A"/>
    <w:rsid w:val="00B52BEE"/>
    <w:rsid w:val="00B6360A"/>
    <w:rsid w:val="00B800DD"/>
    <w:rsid w:val="00B860DB"/>
    <w:rsid w:val="00B90000"/>
    <w:rsid w:val="00BB27C9"/>
    <w:rsid w:val="00BC0F67"/>
    <w:rsid w:val="00BC12C7"/>
    <w:rsid w:val="00BD3C48"/>
    <w:rsid w:val="00BD7E19"/>
    <w:rsid w:val="00BE33A7"/>
    <w:rsid w:val="00BF1A6E"/>
    <w:rsid w:val="00BF4EB8"/>
    <w:rsid w:val="00BF6251"/>
    <w:rsid w:val="00C02FE3"/>
    <w:rsid w:val="00C059E3"/>
    <w:rsid w:val="00C35A64"/>
    <w:rsid w:val="00C46E96"/>
    <w:rsid w:val="00C4738B"/>
    <w:rsid w:val="00C47499"/>
    <w:rsid w:val="00C47CBE"/>
    <w:rsid w:val="00C50AEA"/>
    <w:rsid w:val="00C64AD4"/>
    <w:rsid w:val="00C650EF"/>
    <w:rsid w:val="00C66378"/>
    <w:rsid w:val="00C70B7D"/>
    <w:rsid w:val="00C82CD8"/>
    <w:rsid w:val="00C85363"/>
    <w:rsid w:val="00C9693D"/>
    <w:rsid w:val="00CA0D14"/>
    <w:rsid w:val="00CA1542"/>
    <w:rsid w:val="00CA16D0"/>
    <w:rsid w:val="00CA7EC6"/>
    <w:rsid w:val="00CB2D84"/>
    <w:rsid w:val="00CB3B80"/>
    <w:rsid w:val="00CB3F1B"/>
    <w:rsid w:val="00CB5D15"/>
    <w:rsid w:val="00CC1014"/>
    <w:rsid w:val="00CD196A"/>
    <w:rsid w:val="00CD3292"/>
    <w:rsid w:val="00CE42D7"/>
    <w:rsid w:val="00CF1A4D"/>
    <w:rsid w:val="00D0699F"/>
    <w:rsid w:val="00D2318E"/>
    <w:rsid w:val="00D247AA"/>
    <w:rsid w:val="00D32F45"/>
    <w:rsid w:val="00D46707"/>
    <w:rsid w:val="00D535F6"/>
    <w:rsid w:val="00D6207D"/>
    <w:rsid w:val="00D64C4A"/>
    <w:rsid w:val="00D663F8"/>
    <w:rsid w:val="00D66444"/>
    <w:rsid w:val="00D75C66"/>
    <w:rsid w:val="00D77B81"/>
    <w:rsid w:val="00D77FF4"/>
    <w:rsid w:val="00D83647"/>
    <w:rsid w:val="00D8447B"/>
    <w:rsid w:val="00D85B03"/>
    <w:rsid w:val="00D86614"/>
    <w:rsid w:val="00DA0B45"/>
    <w:rsid w:val="00DD1D27"/>
    <w:rsid w:val="00DD4370"/>
    <w:rsid w:val="00DE5E7D"/>
    <w:rsid w:val="00E0120D"/>
    <w:rsid w:val="00E050CE"/>
    <w:rsid w:val="00E05FE1"/>
    <w:rsid w:val="00E164DB"/>
    <w:rsid w:val="00E2086E"/>
    <w:rsid w:val="00E30632"/>
    <w:rsid w:val="00E366FE"/>
    <w:rsid w:val="00E36D49"/>
    <w:rsid w:val="00E37515"/>
    <w:rsid w:val="00E4163C"/>
    <w:rsid w:val="00E503AC"/>
    <w:rsid w:val="00E55B83"/>
    <w:rsid w:val="00E61508"/>
    <w:rsid w:val="00E61FCE"/>
    <w:rsid w:val="00E631D3"/>
    <w:rsid w:val="00E65FFB"/>
    <w:rsid w:val="00E70636"/>
    <w:rsid w:val="00E7204F"/>
    <w:rsid w:val="00E757A2"/>
    <w:rsid w:val="00E762FB"/>
    <w:rsid w:val="00E90C24"/>
    <w:rsid w:val="00E90F4D"/>
    <w:rsid w:val="00E926F4"/>
    <w:rsid w:val="00E9402C"/>
    <w:rsid w:val="00EA018D"/>
    <w:rsid w:val="00EA337A"/>
    <w:rsid w:val="00EA48F1"/>
    <w:rsid w:val="00EB0024"/>
    <w:rsid w:val="00EB12F0"/>
    <w:rsid w:val="00EB1BBA"/>
    <w:rsid w:val="00EB24C5"/>
    <w:rsid w:val="00EB2665"/>
    <w:rsid w:val="00EC0FDD"/>
    <w:rsid w:val="00EC2226"/>
    <w:rsid w:val="00EC36E1"/>
    <w:rsid w:val="00ED0527"/>
    <w:rsid w:val="00ED08EF"/>
    <w:rsid w:val="00ED2898"/>
    <w:rsid w:val="00ED3E6D"/>
    <w:rsid w:val="00EE3F11"/>
    <w:rsid w:val="00EF4D28"/>
    <w:rsid w:val="00EF5771"/>
    <w:rsid w:val="00EF7C76"/>
    <w:rsid w:val="00F02663"/>
    <w:rsid w:val="00F07E21"/>
    <w:rsid w:val="00F12467"/>
    <w:rsid w:val="00F2144E"/>
    <w:rsid w:val="00F23C83"/>
    <w:rsid w:val="00F27D9F"/>
    <w:rsid w:val="00F426B1"/>
    <w:rsid w:val="00F44086"/>
    <w:rsid w:val="00F46382"/>
    <w:rsid w:val="00F50829"/>
    <w:rsid w:val="00F51332"/>
    <w:rsid w:val="00F61EE4"/>
    <w:rsid w:val="00F627E4"/>
    <w:rsid w:val="00F6296D"/>
    <w:rsid w:val="00F62FEC"/>
    <w:rsid w:val="00F76A88"/>
    <w:rsid w:val="00F91DCA"/>
    <w:rsid w:val="00F95B56"/>
    <w:rsid w:val="00F96509"/>
    <w:rsid w:val="00FA051E"/>
    <w:rsid w:val="00FA2773"/>
    <w:rsid w:val="00FA60CC"/>
    <w:rsid w:val="00FA6D2E"/>
    <w:rsid w:val="00FB0706"/>
    <w:rsid w:val="00FB59B0"/>
    <w:rsid w:val="00FB6255"/>
    <w:rsid w:val="00FC54EB"/>
    <w:rsid w:val="00FC71E0"/>
    <w:rsid w:val="00FC724D"/>
    <w:rsid w:val="00FC775F"/>
    <w:rsid w:val="00FD2CB1"/>
    <w:rsid w:val="00FD5FE9"/>
    <w:rsid w:val="00FD7A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88D0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6378"/>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uiPriority w:val="39"/>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uiPriority w:val="99"/>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uiPriority w:val="34"/>
    <w:qFormat/>
    <w:rsid w:val="009255C4"/>
    <w:pPr>
      <w:ind w:left="720"/>
    </w:pPr>
  </w:style>
  <w:style w:type="paragraph" w:customStyle="1" w:styleId="e-zine-titel1">
    <w:name w:val="e-zine-titel1"/>
    <w:basedOn w:val="Standaard"/>
    <w:qFormat/>
    <w:rsid w:val="00B90000"/>
    <w:pPr>
      <w:numPr>
        <w:numId w:val="7"/>
      </w:numPr>
      <w:spacing w:before="220" w:after="220"/>
      <w:ind w:left="0" w:firstLine="0"/>
    </w:pPr>
    <w:rPr>
      <w:rFonts w:eastAsiaTheme="minorHAnsi" w:cs="Arial"/>
      <w:b/>
      <w:bCs/>
      <w:color w:val="585849"/>
      <w:sz w:val="22"/>
      <w:szCs w:val="22"/>
    </w:rPr>
  </w:style>
  <w:style w:type="paragraph" w:customStyle="1" w:styleId="e-zine-titel2">
    <w:name w:val="e-zine-titel2"/>
    <w:basedOn w:val="Standaard"/>
    <w:qFormat/>
    <w:rsid w:val="00B90000"/>
    <w:pPr>
      <w:numPr>
        <w:ilvl w:val="1"/>
        <w:numId w:val="7"/>
      </w:numPr>
      <w:spacing w:before="220" w:after="220"/>
      <w:ind w:left="1440" w:hanging="360"/>
    </w:pPr>
    <w:rPr>
      <w:rFonts w:eastAsiaTheme="minorHAnsi" w:cs="Arial"/>
      <w:b/>
      <w:bCs/>
      <w:color w:val="585849"/>
      <w:sz w:val="22"/>
      <w:szCs w:val="22"/>
    </w:rPr>
  </w:style>
  <w:style w:type="character" w:styleId="Zwaar">
    <w:name w:val="Strong"/>
    <w:basedOn w:val="Standaardalinea-lettertype"/>
    <w:uiPriority w:val="22"/>
    <w:qFormat/>
    <w:rsid w:val="00482F59"/>
    <w:rPr>
      <w:b/>
      <w:bCs/>
    </w:rPr>
  </w:style>
  <w:style w:type="paragraph" w:styleId="Normaalweb">
    <w:name w:val="Normal (Web)"/>
    <w:basedOn w:val="Standaard"/>
    <w:uiPriority w:val="99"/>
    <w:unhideWhenUsed/>
    <w:rsid w:val="001E4D91"/>
    <w:pPr>
      <w:spacing w:line="240" w:lineRule="auto"/>
      <w:contextualSpacing w:val="0"/>
    </w:pPr>
    <w:rPr>
      <w:rFonts w:ascii="Times New Roman" w:eastAsiaTheme="minorHAnsi" w:hAnsi="Times New Roman"/>
      <w:color w:val="auto"/>
      <w:sz w:val="24"/>
      <w:szCs w:val="24"/>
      <w:lang w:eastAsia="nl-BE"/>
    </w:rPr>
  </w:style>
  <w:style w:type="paragraph" w:customStyle="1" w:styleId="Default">
    <w:name w:val="Default"/>
    <w:basedOn w:val="Standaard"/>
    <w:rsid w:val="007838A3"/>
    <w:pPr>
      <w:autoSpaceDE w:val="0"/>
      <w:autoSpaceDN w:val="0"/>
      <w:spacing w:line="240" w:lineRule="auto"/>
      <w:contextualSpacing w:val="0"/>
    </w:pPr>
    <w:rPr>
      <w:rFonts w:ascii="Calibri" w:eastAsiaTheme="minorHAnsi" w:hAnsi="Calibri"/>
      <w:color w:val="000000"/>
      <w:sz w:val="24"/>
      <w:szCs w:val="24"/>
      <w:lang w:eastAsia="en-US"/>
    </w:rPr>
  </w:style>
  <w:style w:type="character" w:customStyle="1" w:styleId="li1">
    <w:name w:val="li1"/>
    <w:basedOn w:val="Standaardalinea-lettertype"/>
    <w:rsid w:val="00111A07"/>
  </w:style>
  <w:style w:type="paragraph" w:customStyle="1" w:styleId="font8">
    <w:name w:val="font_8"/>
    <w:basedOn w:val="Standaard"/>
    <w:rsid w:val="00B6360A"/>
    <w:pPr>
      <w:spacing w:before="100" w:beforeAutospacing="1" w:after="100" w:afterAutospacing="1" w:line="240" w:lineRule="auto"/>
      <w:contextualSpacing w:val="0"/>
    </w:pPr>
    <w:rPr>
      <w:rFonts w:ascii="Times New Roman" w:hAnsi="Times New Roman"/>
      <w:color w:val="auto"/>
      <w:sz w:val="24"/>
      <w:szCs w:val="24"/>
      <w:lang w:eastAsia="nl-BE"/>
    </w:rPr>
  </w:style>
  <w:style w:type="character" w:styleId="Verwijzingopmerking">
    <w:name w:val="annotation reference"/>
    <w:basedOn w:val="Standaardalinea-lettertype"/>
    <w:semiHidden/>
    <w:unhideWhenUsed/>
    <w:rsid w:val="003B78C4"/>
    <w:rPr>
      <w:sz w:val="16"/>
      <w:szCs w:val="16"/>
    </w:rPr>
  </w:style>
  <w:style w:type="paragraph" w:styleId="Tekstopmerking">
    <w:name w:val="annotation text"/>
    <w:basedOn w:val="Standaard"/>
    <w:link w:val="TekstopmerkingChar"/>
    <w:semiHidden/>
    <w:unhideWhenUsed/>
    <w:rsid w:val="003B78C4"/>
    <w:pPr>
      <w:spacing w:line="240" w:lineRule="auto"/>
    </w:pPr>
    <w:rPr>
      <w:szCs w:val="20"/>
    </w:rPr>
  </w:style>
  <w:style w:type="character" w:customStyle="1" w:styleId="TekstopmerkingChar">
    <w:name w:val="Tekst opmerking Char"/>
    <w:basedOn w:val="Standaardalinea-lettertype"/>
    <w:link w:val="Tekstopmerking"/>
    <w:semiHidden/>
    <w:rsid w:val="003B78C4"/>
    <w:rPr>
      <w:color w:val="585849" w:themeColor="text1" w:themeShade="80"/>
      <w:lang w:eastAsia="nl-NL"/>
    </w:rPr>
  </w:style>
  <w:style w:type="paragraph" w:styleId="Onderwerpvanopmerking">
    <w:name w:val="annotation subject"/>
    <w:basedOn w:val="Tekstopmerking"/>
    <w:next w:val="Tekstopmerking"/>
    <w:link w:val="OnderwerpvanopmerkingChar"/>
    <w:semiHidden/>
    <w:unhideWhenUsed/>
    <w:rsid w:val="003B78C4"/>
    <w:rPr>
      <w:b/>
      <w:bCs/>
    </w:rPr>
  </w:style>
  <w:style w:type="character" w:customStyle="1" w:styleId="OnderwerpvanopmerkingChar">
    <w:name w:val="Onderwerp van opmerking Char"/>
    <w:basedOn w:val="TekstopmerkingChar"/>
    <w:link w:val="Onderwerpvanopmerking"/>
    <w:semiHidden/>
    <w:rsid w:val="003B78C4"/>
    <w:rPr>
      <w:b/>
      <w:bCs/>
      <w:color w:val="585849" w:themeColor="text1" w:themeShade="80"/>
      <w:lang w:eastAsia="nl-NL"/>
    </w:rPr>
  </w:style>
  <w:style w:type="paragraph" w:styleId="Inhopg1">
    <w:name w:val="toc 1"/>
    <w:basedOn w:val="Standaard"/>
    <w:next w:val="Standaard"/>
    <w:autoRedefine/>
    <w:uiPriority w:val="39"/>
    <w:unhideWhenUsed/>
    <w:rsid w:val="00E61508"/>
    <w:pPr>
      <w:spacing w:after="100"/>
    </w:pPr>
  </w:style>
  <w:style w:type="paragraph" w:styleId="Inhopg2">
    <w:name w:val="toc 2"/>
    <w:basedOn w:val="Standaard"/>
    <w:next w:val="Standaard"/>
    <w:autoRedefine/>
    <w:uiPriority w:val="39"/>
    <w:unhideWhenUsed/>
    <w:rsid w:val="00E6150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7917">
      <w:bodyDiv w:val="1"/>
      <w:marLeft w:val="0"/>
      <w:marRight w:val="0"/>
      <w:marTop w:val="0"/>
      <w:marBottom w:val="0"/>
      <w:divBdr>
        <w:top w:val="none" w:sz="0" w:space="0" w:color="auto"/>
        <w:left w:val="none" w:sz="0" w:space="0" w:color="auto"/>
        <w:bottom w:val="none" w:sz="0" w:space="0" w:color="auto"/>
        <w:right w:val="none" w:sz="0" w:space="0" w:color="auto"/>
      </w:divBdr>
      <w:divsChild>
        <w:div w:id="302200189">
          <w:marLeft w:val="0"/>
          <w:marRight w:val="0"/>
          <w:marTop w:val="0"/>
          <w:marBottom w:val="0"/>
          <w:divBdr>
            <w:top w:val="none" w:sz="0" w:space="0" w:color="auto"/>
            <w:left w:val="none" w:sz="0" w:space="0" w:color="auto"/>
            <w:bottom w:val="none" w:sz="0" w:space="0" w:color="auto"/>
            <w:right w:val="none" w:sz="0" w:space="0" w:color="auto"/>
          </w:divBdr>
          <w:divsChild>
            <w:div w:id="2116174756">
              <w:marLeft w:val="0"/>
              <w:marRight w:val="0"/>
              <w:marTop w:val="0"/>
              <w:marBottom w:val="0"/>
              <w:divBdr>
                <w:top w:val="none" w:sz="0" w:space="0" w:color="auto"/>
                <w:left w:val="none" w:sz="0" w:space="0" w:color="auto"/>
                <w:bottom w:val="none" w:sz="0" w:space="0" w:color="auto"/>
                <w:right w:val="none" w:sz="0" w:space="0" w:color="auto"/>
              </w:divBdr>
              <w:divsChild>
                <w:div w:id="88503527">
                  <w:marLeft w:val="0"/>
                  <w:marRight w:val="0"/>
                  <w:marTop w:val="0"/>
                  <w:marBottom w:val="0"/>
                  <w:divBdr>
                    <w:top w:val="none" w:sz="0" w:space="0" w:color="auto"/>
                    <w:left w:val="none" w:sz="0" w:space="0" w:color="auto"/>
                    <w:bottom w:val="none" w:sz="0" w:space="0" w:color="auto"/>
                    <w:right w:val="none" w:sz="0" w:space="0" w:color="auto"/>
                  </w:divBdr>
                  <w:divsChild>
                    <w:div w:id="1836995463">
                      <w:marLeft w:val="0"/>
                      <w:marRight w:val="0"/>
                      <w:marTop w:val="0"/>
                      <w:marBottom w:val="0"/>
                      <w:divBdr>
                        <w:top w:val="none" w:sz="0" w:space="0" w:color="auto"/>
                        <w:left w:val="none" w:sz="0" w:space="0" w:color="auto"/>
                        <w:bottom w:val="none" w:sz="0" w:space="0" w:color="auto"/>
                        <w:right w:val="none" w:sz="0" w:space="0" w:color="auto"/>
                      </w:divBdr>
                      <w:divsChild>
                        <w:div w:id="632641979">
                          <w:marLeft w:val="0"/>
                          <w:marRight w:val="0"/>
                          <w:marTop w:val="0"/>
                          <w:marBottom w:val="0"/>
                          <w:divBdr>
                            <w:top w:val="none" w:sz="0" w:space="0" w:color="auto"/>
                            <w:left w:val="none" w:sz="0" w:space="0" w:color="auto"/>
                            <w:bottom w:val="none" w:sz="0" w:space="0" w:color="auto"/>
                            <w:right w:val="none" w:sz="0" w:space="0" w:color="auto"/>
                          </w:divBdr>
                          <w:divsChild>
                            <w:div w:id="294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4514">
      <w:bodyDiv w:val="1"/>
      <w:marLeft w:val="0"/>
      <w:marRight w:val="0"/>
      <w:marTop w:val="0"/>
      <w:marBottom w:val="0"/>
      <w:divBdr>
        <w:top w:val="none" w:sz="0" w:space="0" w:color="auto"/>
        <w:left w:val="none" w:sz="0" w:space="0" w:color="auto"/>
        <w:bottom w:val="none" w:sz="0" w:space="0" w:color="auto"/>
        <w:right w:val="none" w:sz="0" w:space="0" w:color="auto"/>
      </w:divBdr>
      <w:divsChild>
        <w:div w:id="98527873">
          <w:marLeft w:val="0"/>
          <w:marRight w:val="0"/>
          <w:marTop w:val="0"/>
          <w:marBottom w:val="0"/>
          <w:divBdr>
            <w:top w:val="none" w:sz="0" w:space="0" w:color="auto"/>
            <w:left w:val="none" w:sz="0" w:space="0" w:color="auto"/>
            <w:bottom w:val="none" w:sz="0" w:space="0" w:color="auto"/>
            <w:right w:val="none" w:sz="0" w:space="0" w:color="auto"/>
          </w:divBdr>
          <w:divsChild>
            <w:div w:id="678436402">
              <w:marLeft w:val="0"/>
              <w:marRight w:val="0"/>
              <w:marTop w:val="0"/>
              <w:marBottom w:val="0"/>
              <w:divBdr>
                <w:top w:val="none" w:sz="0" w:space="0" w:color="auto"/>
                <w:left w:val="none" w:sz="0" w:space="0" w:color="auto"/>
                <w:bottom w:val="none" w:sz="0" w:space="0" w:color="auto"/>
                <w:right w:val="none" w:sz="0" w:space="0" w:color="auto"/>
              </w:divBdr>
              <w:divsChild>
                <w:div w:id="408770283">
                  <w:marLeft w:val="0"/>
                  <w:marRight w:val="0"/>
                  <w:marTop w:val="0"/>
                  <w:marBottom w:val="0"/>
                  <w:divBdr>
                    <w:top w:val="none" w:sz="0" w:space="0" w:color="auto"/>
                    <w:left w:val="none" w:sz="0" w:space="0" w:color="auto"/>
                    <w:bottom w:val="none" w:sz="0" w:space="0" w:color="auto"/>
                    <w:right w:val="none" w:sz="0" w:space="0" w:color="auto"/>
                  </w:divBdr>
                  <w:divsChild>
                    <w:div w:id="1098795250">
                      <w:marLeft w:val="0"/>
                      <w:marRight w:val="0"/>
                      <w:marTop w:val="0"/>
                      <w:marBottom w:val="0"/>
                      <w:divBdr>
                        <w:top w:val="none" w:sz="0" w:space="0" w:color="auto"/>
                        <w:left w:val="none" w:sz="0" w:space="0" w:color="auto"/>
                        <w:bottom w:val="none" w:sz="0" w:space="0" w:color="auto"/>
                        <w:right w:val="none" w:sz="0" w:space="0" w:color="auto"/>
                      </w:divBdr>
                      <w:divsChild>
                        <w:div w:id="720321819">
                          <w:marLeft w:val="0"/>
                          <w:marRight w:val="0"/>
                          <w:marTop w:val="0"/>
                          <w:marBottom w:val="0"/>
                          <w:divBdr>
                            <w:top w:val="none" w:sz="0" w:space="0" w:color="auto"/>
                            <w:left w:val="none" w:sz="0" w:space="0" w:color="auto"/>
                            <w:bottom w:val="none" w:sz="0" w:space="0" w:color="auto"/>
                            <w:right w:val="none" w:sz="0" w:space="0" w:color="auto"/>
                          </w:divBdr>
                          <w:divsChild>
                            <w:div w:id="1933976186">
                              <w:marLeft w:val="0"/>
                              <w:marRight w:val="0"/>
                              <w:marTop w:val="0"/>
                              <w:marBottom w:val="0"/>
                              <w:divBdr>
                                <w:top w:val="none" w:sz="0" w:space="0" w:color="auto"/>
                                <w:left w:val="none" w:sz="0" w:space="0" w:color="auto"/>
                                <w:bottom w:val="none" w:sz="0" w:space="0" w:color="auto"/>
                                <w:right w:val="none" w:sz="0" w:space="0" w:color="auto"/>
                              </w:divBdr>
                              <w:divsChild>
                                <w:div w:id="283004499">
                                  <w:marLeft w:val="0"/>
                                  <w:marRight w:val="0"/>
                                  <w:marTop w:val="0"/>
                                  <w:marBottom w:val="0"/>
                                  <w:divBdr>
                                    <w:top w:val="none" w:sz="0" w:space="0" w:color="auto"/>
                                    <w:left w:val="none" w:sz="0" w:space="0" w:color="auto"/>
                                    <w:bottom w:val="none" w:sz="0" w:space="0" w:color="auto"/>
                                    <w:right w:val="none" w:sz="0" w:space="0" w:color="auto"/>
                                  </w:divBdr>
                                  <w:divsChild>
                                    <w:div w:id="1807970099">
                                      <w:marLeft w:val="-600"/>
                                      <w:marRight w:val="0"/>
                                      <w:marTop w:val="0"/>
                                      <w:marBottom w:val="0"/>
                                      <w:divBdr>
                                        <w:top w:val="none" w:sz="0" w:space="0" w:color="auto"/>
                                        <w:left w:val="none" w:sz="0" w:space="0" w:color="auto"/>
                                        <w:bottom w:val="none" w:sz="0" w:space="0" w:color="auto"/>
                                        <w:right w:val="none" w:sz="0" w:space="0" w:color="auto"/>
                                      </w:divBdr>
                                      <w:divsChild>
                                        <w:div w:id="24453532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6055">
      <w:bodyDiv w:val="1"/>
      <w:marLeft w:val="0"/>
      <w:marRight w:val="0"/>
      <w:marTop w:val="0"/>
      <w:marBottom w:val="0"/>
      <w:divBdr>
        <w:top w:val="none" w:sz="0" w:space="0" w:color="auto"/>
        <w:left w:val="none" w:sz="0" w:space="0" w:color="auto"/>
        <w:bottom w:val="none" w:sz="0" w:space="0" w:color="auto"/>
        <w:right w:val="none" w:sz="0" w:space="0" w:color="auto"/>
      </w:divBdr>
    </w:div>
    <w:div w:id="220988147">
      <w:bodyDiv w:val="1"/>
      <w:marLeft w:val="0"/>
      <w:marRight w:val="0"/>
      <w:marTop w:val="0"/>
      <w:marBottom w:val="0"/>
      <w:divBdr>
        <w:top w:val="none" w:sz="0" w:space="0" w:color="auto"/>
        <w:left w:val="none" w:sz="0" w:space="0" w:color="auto"/>
        <w:bottom w:val="none" w:sz="0" w:space="0" w:color="auto"/>
        <w:right w:val="none" w:sz="0" w:space="0" w:color="auto"/>
      </w:divBdr>
    </w:div>
    <w:div w:id="338045506">
      <w:bodyDiv w:val="1"/>
      <w:marLeft w:val="0"/>
      <w:marRight w:val="0"/>
      <w:marTop w:val="0"/>
      <w:marBottom w:val="0"/>
      <w:divBdr>
        <w:top w:val="none" w:sz="0" w:space="0" w:color="auto"/>
        <w:left w:val="none" w:sz="0" w:space="0" w:color="auto"/>
        <w:bottom w:val="none" w:sz="0" w:space="0" w:color="auto"/>
        <w:right w:val="none" w:sz="0" w:space="0" w:color="auto"/>
      </w:divBdr>
    </w:div>
    <w:div w:id="417561581">
      <w:bodyDiv w:val="1"/>
      <w:marLeft w:val="0"/>
      <w:marRight w:val="0"/>
      <w:marTop w:val="0"/>
      <w:marBottom w:val="0"/>
      <w:divBdr>
        <w:top w:val="none" w:sz="0" w:space="0" w:color="auto"/>
        <w:left w:val="none" w:sz="0" w:space="0" w:color="auto"/>
        <w:bottom w:val="none" w:sz="0" w:space="0" w:color="auto"/>
        <w:right w:val="none" w:sz="0" w:space="0" w:color="auto"/>
      </w:divBdr>
    </w:div>
    <w:div w:id="422342584">
      <w:bodyDiv w:val="1"/>
      <w:marLeft w:val="0"/>
      <w:marRight w:val="0"/>
      <w:marTop w:val="0"/>
      <w:marBottom w:val="0"/>
      <w:divBdr>
        <w:top w:val="none" w:sz="0" w:space="0" w:color="auto"/>
        <w:left w:val="none" w:sz="0" w:space="0" w:color="auto"/>
        <w:bottom w:val="none" w:sz="0" w:space="0" w:color="auto"/>
        <w:right w:val="none" w:sz="0" w:space="0" w:color="auto"/>
      </w:divBdr>
    </w:div>
    <w:div w:id="432821860">
      <w:bodyDiv w:val="1"/>
      <w:marLeft w:val="0"/>
      <w:marRight w:val="0"/>
      <w:marTop w:val="0"/>
      <w:marBottom w:val="0"/>
      <w:divBdr>
        <w:top w:val="none" w:sz="0" w:space="0" w:color="auto"/>
        <w:left w:val="none" w:sz="0" w:space="0" w:color="auto"/>
        <w:bottom w:val="none" w:sz="0" w:space="0" w:color="auto"/>
        <w:right w:val="none" w:sz="0" w:space="0" w:color="auto"/>
      </w:divBdr>
      <w:divsChild>
        <w:div w:id="2133790825">
          <w:marLeft w:val="0"/>
          <w:marRight w:val="0"/>
          <w:marTop w:val="0"/>
          <w:marBottom w:val="0"/>
          <w:divBdr>
            <w:top w:val="none" w:sz="0" w:space="0" w:color="auto"/>
            <w:left w:val="none" w:sz="0" w:space="0" w:color="auto"/>
            <w:bottom w:val="none" w:sz="0" w:space="0" w:color="auto"/>
            <w:right w:val="none" w:sz="0" w:space="0" w:color="auto"/>
          </w:divBdr>
          <w:divsChild>
            <w:div w:id="693845230">
              <w:marLeft w:val="0"/>
              <w:marRight w:val="0"/>
              <w:marTop w:val="0"/>
              <w:marBottom w:val="0"/>
              <w:divBdr>
                <w:top w:val="none" w:sz="0" w:space="0" w:color="auto"/>
                <w:left w:val="none" w:sz="0" w:space="0" w:color="auto"/>
                <w:bottom w:val="none" w:sz="0" w:space="0" w:color="auto"/>
                <w:right w:val="none" w:sz="0" w:space="0" w:color="auto"/>
              </w:divBdr>
              <w:divsChild>
                <w:div w:id="952129219">
                  <w:marLeft w:val="0"/>
                  <w:marRight w:val="0"/>
                  <w:marTop w:val="0"/>
                  <w:marBottom w:val="0"/>
                  <w:divBdr>
                    <w:top w:val="none" w:sz="0" w:space="0" w:color="auto"/>
                    <w:left w:val="none" w:sz="0" w:space="0" w:color="auto"/>
                    <w:bottom w:val="none" w:sz="0" w:space="0" w:color="auto"/>
                    <w:right w:val="none" w:sz="0" w:space="0" w:color="auto"/>
                  </w:divBdr>
                  <w:divsChild>
                    <w:div w:id="928075446">
                      <w:marLeft w:val="0"/>
                      <w:marRight w:val="0"/>
                      <w:marTop w:val="0"/>
                      <w:marBottom w:val="0"/>
                      <w:divBdr>
                        <w:top w:val="none" w:sz="0" w:space="0" w:color="auto"/>
                        <w:left w:val="none" w:sz="0" w:space="0" w:color="auto"/>
                        <w:bottom w:val="none" w:sz="0" w:space="0" w:color="auto"/>
                        <w:right w:val="none" w:sz="0" w:space="0" w:color="auto"/>
                      </w:divBdr>
                      <w:divsChild>
                        <w:div w:id="1578634372">
                          <w:marLeft w:val="0"/>
                          <w:marRight w:val="0"/>
                          <w:marTop w:val="0"/>
                          <w:marBottom w:val="0"/>
                          <w:divBdr>
                            <w:top w:val="none" w:sz="0" w:space="0" w:color="auto"/>
                            <w:left w:val="none" w:sz="0" w:space="0" w:color="auto"/>
                            <w:bottom w:val="none" w:sz="0" w:space="0" w:color="auto"/>
                            <w:right w:val="none" w:sz="0" w:space="0" w:color="auto"/>
                          </w:divBdr>
                          <w:divsChild>
                            <w:div w:id="1530753525">
                              <w:marLeft w:val="0"/>
                              <w:marRight w:val="0"/>
                              <w:marTop w:val="0"/>
                              <w:marBottom w:val="0"/>
                              <w:divBdr>
                                <w:top w:val="none" w:sz="0" w:space="0" w:color="auto"/>
                                <w:left w:val="none" w:sz="0" w:space="0" w:color="auto"/>
                                <w:bottom w:val="none" w:sz="0" w:space="0" w:color="auto"/>
                                <w:right w:val="none" w:sz="0" w:space="0" w:color="auto"/>
                              </w:divBdr>
                              <w:divsChild>
                                <w:div w:id="64227718">
                                  <w:marLeft w:val="0"/>
                                  <w:marRight w:val="0"/>
                                  <w:marTop w:val="0"/>
                                  <w:marBottom w:val="0"/>
                                  <w:divBdr>
                                    <w:top w:val="none" w:sz="0" w:space="0" w:color="auto"/>
                                    <w:left w:val="none" w:sz="0" w:space="0" w:color="auto"/>
                                    <w:bottom w:val="none" w:sz="0" w:space="0" w:color="auto"/>
                                    <w:right w:val="none" w:sz="0" w:space="0" w:color="auto"/>
                                  </w:divBdr>
                                  <w:divsChild>
                                    <w:div w:id="1016035643">
                                      <w:marLeft w:val="0"/>
                                      <w:marRight w:val="0"/>
                                      <w:marTop w:val="0"/>
                                      <w:marBottom w:val="0"/>
                                      <w:divBdr>
                                        <w:top w:val="none" w:sz="0" w:space="0" w:color="auto"/>
                                        <w:left w:val="none" w:sz="0" w:space="0" w:color="auto"/>
                                        <w:bottom w:val="none" w:sz="0" w:space="0" w:color="auto"/>
                                        <w:right w:val="none" w:sz="0" w:space="0" w:color="auto"/>
                                      </w:divBdr>
                                      <w:divsChild>
                                        <w:div w:id="690254958">
                                          <w:marLeft w:val="0"/>
                                          <w:marRight w:val="0"/>
                                          <w:marTop w:val="0"/>
                                          <w:marBottom w:val="0"/>
                                          <w:divBdr>
                                            <w:top w:val="none" w:sz="0" w:space="0" w:color="auto"/>
                                            <w:left w:val="none" w:sz="0" w:space="0" w:color="auto"/>
                                            <w:bottom w:val="none" w:sz="0" w:space="0" w:color="auto"/>
                                            <w:right w:val="none" w:sz="0" w:space="0" w:color="auto"/>
                                          </w:divBdr>
                                          <w:divsChild>
                                            <w:div w:id="202980324">
                                              <w:marLeft w:val="0"/>
                                              <w:marRight w:val="0"/>
                                              <w:marTop w:val="0"/>
                                              <w:marBottom w:val="0"/>
                                              <w:divBdr>
                                                <w:top w:val="none" w:sz="0" w:space="0" w:color="auto"/>
                                                <w:left w:val="none" w:sz="0" w:space="0" w:color="auto"/>
                                                <w:bottom w:val="none" w:sz="0" w:space="0" w:color="auto"/>
                                                <w:right w:val="none" w:sz="0" w:space="0" w:color="auto"/>
                                              </w:divBdr>
                                              <w:divsChild>
                                                <w:div w:id="326789308">
                                                  <w:marLeft w:val="0"/>
                                                  <w:marRight w:val="0"/>
                                                  <w:marTop w:val="0"/>
                                                  <w:marBottom w:val="0"/>
                                                  <w:divBdr>
                                                    <w:top w:val="none" w:sz="0" w:space="0" w:color="auto"/>
                                                    <w:left w:val="none" w:sz="0" w:space="0" w:color="auto"/>
                                                    <w:bottom w:val="none" w:sz="0" w:space="0" w:color="auto"/>
                                                    <w:right w:val="none" w:sz="0" w:space="0" w:color="auto"/>
                                                  </w:divBdr>
                                                </w:div>
                                                <w:div w:id="1748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866714">
      <w:bodyDiv w:val="1"/>
      <w:marLeft w:val="0"/>
      <w:marRight w:val="0"/>
      <w:marTop w:val="0"/>
      <w:marBottom w:val="0"/>
      <w:divBdr>
        <w:top w:val="none" w:sz="0" w:space="0" w:color="auto"/>
        <w:left w:val="none" w:sz="0" w:space="0" w:color="auto"/>
        <w:bottom w:val="none" w:sz="0" w:space="0" w:color="auto"/>
        <w:right w:val="none" w:sz="0" w:space="0" w:color="auto"/>
      </w:divBdr>
      <w:divsChild>
        <w:div w:id="1312828006">
          <w:marLeft w:val="465"/>
          <w:marRight w:val="825"/>
          <w:marTop w:val="600"/>
          <w:marBottom w:val="0"/>
          <w:divBdr>
            <w:top w:val="none" w:sz="0" w:space="0" w:color="auto"/>
            <w:left w:val="none" w:sz="0" w:space="0" w:color="auto"/>
            <w:bottom w:val="none" w:sz="0" w:space="0" w:color="auto"/>
            <w:right w:val="none" w:sz="0" w:space="0" w:color="auto"/>
          </w:divBdr>
        </w:div>
      </w:divsChild>
    </w:div>
    <w:div w:id="434062594">
      <w:bodyDiv w:val="1"/>
      <w:marLeft w:val="0"/>
      <w:marRight w:val="0"/>
      <w:marTop w:val="0"/>
      <w:marBottom w:val="0"/>
      <w:divBdr>
        <w:top w:val="none" w:sz="0" w:space="0" w:color="auto"/>
        <w:left w:val="none" w:sz="0" w:space="0" w:color="auto"/>
        <w:bottom w:val="none" w:sz="0" w:space="0" w:color="auto"/>
        <w:right w:val="none" w:sz="0" w:space="0" w:color="auto"/>
      </w:divBdr>
    </w:div>
    <w:div w:id="535700296">
      <w:bodyDiv w:val="1"/>
      <w:marLeft w:val="0"/>
      <w:marRight w:val="0"/>
      <w:marTop w:val="0"/>
      <w:marBottom w:val="0"/>
      <w:divBdr>
        <w:top w:val="none" w:sz="0" w:space="0" w:color="auto"/>
        <w:left w:val="none" w:sz="0" w:space="0" w:color="auto"/>
        <w:bottom w:val="none" w:sz="0" w:space="0" w:color="auto"/>
        <w:right w:val="none" w:sz="0" w:space="0" w:color="auto"/>
      </w:divBdr>
    </w:div>
    <w:div w:id="556430203">
      <w:bodyDiv w:val="1"/>
      <w:marLeft w:val="0"/>
      <w:marRight w:val="0"/>
      <w:marTop w:val="0"/>
      <w:marBottom w:val="0"/>
      <w:divBdr>
        <w:top w:val="none" w:sz="0" w:space="0" w:color="auto"/>
        <w:left w:val="none" w:sz="0" w:space="0" w:color="auto"/>
        <w:bottom w:val="none" w:sz="0" w:space="0" w:color="auto"/>
        <w:right w:val="none" w:sz="0" w:space="0" w:color="auto"/>
      </w:divBdr>
    </w:div>
    <w:div w:id="586035469">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74590703">
      <w:bodyDiv w:val="1"/>
      <w:marLeft w:val="0"/>
      <w:marRight w:val="0"/>
      <w:marTop w:val="0"/>
      <w:marBottom w:val="0"/>
      <w:divBdr>
        <w:top w:val="none" w:sz="0" w:space="0" w:color="auto"/>
        <w:left w:val="none" w:sz="0" w:space="0" w:color="auto"/>
        <w:bottom w:val="none" w:sz="0" w:space="0" w:color="auto"/>
        <w:right w:val="none" w:sz="0" w:space="0" w:color="auto"/>
      </w:divBdr>
    </w:div>
    <w:div w:id="883759329">
      <w:bodyDiv w:val="1"/>
      <w:marLeft w:val="0"/>
      <w:marRight w:val="0"/>
      <w:marTop w:val="0"/>
      <w:marBottom w:val="0"/>
      <w:divBdr>
        <w:top w:val="none" w:sz="0" w:space="0" w:color="auto"/>
        <w:left w:val="none" w:sz="0" w:space="0" w:color="auto"/>
        <w:bottom w:val="none" w:sz="0" w:space="0" w:color="auto"/>
        <w:right w:val="none" w:sz="0" w:space="0" w:color="auto"/>
      </w:divBdr>
    </w:div>
    <w:div w:id="898441545">
      <w:bodyDiv w:val="1"/>
      <w:marLeft w:val="0"/>
      <w:marRight w:val="0"/>
      <w:marTop w:val="0"/>
      <w:marBottom w:val="0"/>
      <w:divBdr>
        <w:top w:val="none" w:sz="0" w:space="0" w:color="auto"/>
        <w:left w:val="none" w:sz="0" w:space="0" w:color="auto"/>
        <w:bottom w:val="none" w:sz="0" w:space="0" w:color="auto"/>
        <w:right w:val="none" w:sz="0" w:space="0" w:color="auto"/>
      </w:divBdr>
    </w:div>
    <w:div w:id="1211570081">
      <w:bodyDiv w:val="1"/>
      <w:marLeft w:val="0"/>
      <w:marRight w:val="0"/>
      <w:marTop w:val="0"/>
      <w:marBottom w:val="0"/>
      <w:divBdr>
        <w:top w:val="none" w:sz="0" w:space="0" w:color="auto"/>
        <w:left w:val="none" w:sz="0" w:space="0" w:color="auto"/>
        <w:bottom w:val="none" w:sz="0" w:space="0" w:color="auto"/>
        <w:right w:val="none" w:sz="0" w:space="0" w:color="auto"/>
      </w:divBdr>
    </w:div>
    <w:div w:id="1311180162">
      <w:bodyDiv w:val="1"/>
      <w:marLeft w:val="0"/>
      <w:marRight w:val="0"/>
      <w:marTop w:val="0"/>
      <w:marBottom w:val="0"/>
      <w:divBdr>
        <w:top w:val="none" w:sz="0" w:space="0" w:color="auto"/>
        <w:left w:val="none" w:sz="0" w:space="0" w:color="auto"/>
        <w:bottom w:val="none" w:sz="0" w:space="0" w:color="auto"/>
        <w:right w:val="none" w:sz="0" w:space="0" w:color="auto"/>
      </w:divBdr>
    </w:div>
    <w:div w:id="1315377990">
      <w:bodyDiv w:val="1"/>
      <w:marLeft w:val="0"/>
      <w:marRight w:val="0"/>
      <w:marTop w:val="0"/>
      <w:marBottom w:val="0"/>
      <w:divBdr>
        <w:top w:val="none" w:sz="0" w:space="0" w:color="auto"/>
        <w:left w:val="none" w:sz="0" w:space="0" w:color="auto"/>
        <w:bottom w:val="none" w:sz="0" w:space="0" w:color="auto"/>
        <w:right w:val="none" w:sz="0" w:space="0" w:color="auto"/>
      </w:divBdr>
    </w:div>
    <w:div w:id="1369187795">
      <w:bodyDiv w:val="1"/>
      <w:marLeft w:val="0"/>
      <w:marRight w:val="0"/>
      <w:marTop w:val="0"/>
      <w:marBottom w:val="0"/>
      <w:divBdr>
        <w:top w:val="none" w:sz="0" w:space="0" w:color="auto"/>
        <w:left w:val="none" w:sz="0" w:space="0" w:color="auto"/>
        <w:bottom w:val="none" w:sz="0" w:space="0" w:color="auto"/>
        <w:right w:val="none" w:sz="0" w:space="0" w:color="auto"/>
      </w:divBdr>
    </w:div>
    <w:div w:id="1484858568">
      <w:bodyDiv w:val="1"/>
      <w:marLeft w:val="0"/>
      <w:marRight w:val="0"/>
      <w:marTop w:val="0"/>
      <w:marBottom w:val="0"/>
      <w:divBdr>
        <w:top w:val="none" w:sz="0" w:space="0" w:color="auto"/>
        <w:left w:val="none" w:sz="0" w:space="0" w:color="auto"/>
        <w:bottom w:val="none" w:sz="0" w:space="0" w:color="auto"/>
        <w:right w:val="none" w:sz="0" w:space="0" w:color="auto"/>
      </w:divBdr>
      <w:divsChild>
        <w:div w:id="1151097174">
          <w:marLeft w:val="418"/>
          <w:marRight w:val="0"/>
          <w:marTop w:val="60"/>
          <w:marBottom w:val="0"/>
          <w:divBdr>
            <w:top w:val="none" w:sz="0" w:space="0" w:color="auto"/>
            <w:left w:val="none" w:sz="0" w:space="0" w:color="auto"/>
            <w:bottom w:val="none" w:sz="0" w:space="0" w:color="auto"/>
            <w:right w:val="none" w:sz="0" w:space="0" w:color="auto"/>
          </w:divBdr>
        </w:div>
        <w:div w:id="180322265">
          <w:marLeft w:val="418"/>
          <w:marRight w:val="0"/>
          <w:marTop w:val="60"/>
          <w:marBottom w:val="0"/>
          <w:divBdr>
            <w:top w:val="none" w:sz="0" w:space="0" w:color="auto"/>
            <w:left w:val="none" w:sz="0" w:space="0" w:color="auto"/>
            <w:bottom w:val="none" w:sz="0" w:space="0" w:color="auto"/>
            <w:right w:val="none" w:sz="0" w:space="0" w:color="auto"/>
          </w:divBdr>
        </w:div>
        <w:div w:id="521435786">
          <w:marLeft w:val="418"/>
          <w:marRight w:val="0"/>
          <w:marTop w:val="60"/>
          <w:marBottom w:val="0"/>
          <w:divBdr>
            <w:top w:val="none" w:sz="0" w:space="0" w:color="auto"/>
            <w:left w:val="none" w:sz="0" w:space="0" w:color="auto"/>
            <w:bottom w:val="none" w:sz="0" w:space="0" w:color="auto"/>
            <w:right w:val="none" w:sz="0" w:space="0" w:color="auto"/>
          </w:divBdr>
        </w:div>
        <w:div w:id="229196687">
          <w:marLeft w:val="418"/>
          <w:marRight w:val="0"/>
          <w:marTop w:val="60"/>
          <w:marBottom w:val="0"/>
          <w:divBdr>
            <w:top w:val="none" w:sz="0" w:space="0" w:color="auto"/>
            <w:left w:val="none" w:sz="0" w:space="0" w:color="auto"/>
            <w:bottom w:val="none" w:sz="0" w:space="0" w:color="auto"/>
            <w:right w:val="none" w:sz="0" w:space="0" w:color="auto"/>
          </w:divBdr>
        </w:div>
      </w:divsChild>
    </w:div>
    <w:div w:id="1550140872">
      <w:bodyDiv w:val="1"/>
      <w:marLeft w:val="0"/>
      <w:marRight w:val="0"/>
      <w:marTop w:val="0"/>
      <w:marBottom w:val="0"/>
      <w:divBdr>
        <w:top w:val="none" w:sz="0" w:space="0" w:color="auto"/>
        <w:left w:val="none" w:sz="0" w:space="0" w:color="auto"/>
        <w:bottom w:val="none" w:sz="0" w:space="0" w:color="auto"/>
        <w:right w:val="none" w:sz="0" w:space="0" w:color="auto"/>
      </w:divBdr>
    </w:div>
    <w:div w:id="1752969595">
      <w:bodyDiv w:val="1"/>
      <w:marLeft w:val="0"/>
      <w:marRight w:val="0"/>
      <w:marTop w:val="0"/>
      <w:marBottom w:val="0"/>
      <w:divBdr>
        <w:top w:val="none" w:sz="0" w:space="0" w:color="auto"/>
        <w:left w:val="none" w:sz="0" w:space="0" w:color="auto"/>
        <w:bottom w:val="none" w:sz="0" w:space="0" w:color="auto"/>
        <w:right w:val="none" w:sz="0" w:space="0" w:color="auto"/>
      </w:divBdr>
    </w:div>
    <w:div w:id="1782409061">
      <w:bodyDiv w:val="1"/>
      <w:marLeft w:val="0"/>
      <w:marRight w:val="0"/>
      <w:marTop w:val="0"/>
      <w:marBottom w:val="0"/>
      <w:divBdr>
        <w:top w:val="none" w:sz="0" w:space="0" w:color="auto"/>
        <w:left w:val="none" w:sz="0" w:space="0" w:color="auto"/>
        <w:bottom w:val="none" w:sz="0" w:space="0" w:color="auto"/>
        <w:right w:val="none" w:sz="0" w:space="0" w:color="auto"/>
      </w:divBdr>
    </w:div>
    <w:div w:id="1895434454">
      <w:bodyDiv w:val="1"/>
      <w:marLeft w:val="0"/>
      <w:marRight w:val="0"/>
      <w:marTop w:val="0"/>
      <w:marBottom w:val="0"/>
      <w:divBdr>
        <w:top w:val="none" w:sz="0" w:space="0" w:color="auto"/>
        <w:left w:val="none" w:sz="0" w:space="0" w:color="auto"/>
        <w:bottom w:val="none" w:sz="0" w:space="0" w:color="auto"/>
        <w:right w:val="none" w:sz="0" w:space="0" w:color="auto"/>
      </w:divBdr>
    </w:div>
    <w:div w:id="1913006860">
      <w:bodyDiv w:val="1"/>
      <w:marLeft w:val="0"/>
      <w:marRight w:val="0"/>
      <w:marTop w:val="0"/>
      <w:marBottom w:val="0"/>
      <w:divBdr>
        <w:top w:val="none" w:sz="0" w:space="0" w:color="auto"/>
        <w:left w:val="none" w:sz="0" w:space="0" w:color="auto"/>
        <w:bottom w:val="none" w:sz="0" w:space="0" w:color="auto"/>
        <w:right w:val="none" w:sz="0" w:space="0" w:color="auto"/>
      </w:divBdr>
    </w:div>
    <w:div w:id="1965964281">
      <w:bodyDiv w:val="1"/>
      <w:marLeft w:val="0"/>
      <w:marRight w:val="0"/>
      <w:marTop w:val="0"/>
      <w:marBottom w:val="0"/>
      <w:divBdr>
        <w:top w:val="none" w:sz="0" w:space="0" w:color="auto"/>
        <w:left w:val="none" w:sz="0" w:space="0" w:color="auto"/>
        <w:bottom w:val="none" w:sz="0" w:space="0" w:color="auto"/>
        <w:right w:val="none" w:sz="0" w:space="0" w:color="auto"/>
      </w:divBdr>
    </w:div>
    <w:div w:id="1972207614">
      <w:bodyDiv w:val="1"/>
      <w:marLeft w:val="0"/>
      <w:marRight w:val="0"/>
      <w:marTop w:val="0"/>
      <w:marBottom w:val="0"/>
      <w:divBdr>
        <w:top w:val="none" w:sz="0" w:space="0" w:color="auto"/>
        <w:left w:val="none" w:sz="0" w:space="0" w:color="auto"/>
        <w:bottom w:val="none" w:sz="0" w:space="0" w:color="auto"/>
        <w:right w:val="none" w:sz="0" w:space="0" w:color="auto"/>
      </w:divBdr>
    </w:div>
    <w:div w:id="20748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io.be/nl/nieuws/hou-je-kbo-gegevens-dat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inderpremie@vlaio.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imcore xmlns="80096908-de65-421f-9574-be90851ea0e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VVSG-34-32067</_dlc_DocId>
    <_dlc_DocIdUrl xmlns="9169c7df-b82e-40b0-ad97-8b693be98d4c">
      <Url>https://intranet.vvsg.be/economie/_layouts/15/DocIdRedir.aspx?ID=VVSG-34-32067</Url>
      <Description>VVSG-34-32067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A2D583328B93546BCA7D9160BF4FF56" ma:contentTypeVersion="3" ma:contentTypeDescription="Een nieuw document maken." ma:contentTypeScope="" ma:versionID="5713d2d360edef656b03921077d0c043">
  <xsd:schema xmlns:xsd="http://www.w3.org/2001/XMLSchema" xmlns:xs="http://www.w3.org/2001/XMLSchema" xmlns:p="http://schemas.microsoft.com/office/2006/metadata/properties" xmlns:ns1="http://schemas.microsoft.com/sharepoint/v3" xmlns:ns2="80096908-de65-421f-9574-be90851ea0e0" targetNamespace="http://schemas.microsoft.com/office/2006/metadata/properties" ma:root="true" ma:fieldsID="c0c4dffd3cb8a7421671bd919ea8ba52" ns1:_="" ns2:_="">
    <xsd:import namespace="http://schemas.microsoft.com/sharepoint/v3"/>
    <xsd:import namespace="80096908-de65-421f-9574-be90851ea0e0"/>
    <xsd:element name="properties">
      <xsd:complexType>
        <xsd:sequence>
          <xsd:element name="documentManagement">
            <xsd:complexType>
              <xsd:all>
                <xsd:element ref="ns1:PublishingStartDate" minOccurs="0"/>
                <xsd:element ref="ns1:PublishingExpirationDate" minOccurs="0"/>
                <xsd:element ref="ns2:Pimco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96908-de65-421f-9574-be90851ea0e0" elementFormDefault="qualified">
    <xsd:import namespace="http://schemas.microsoft.com/office/2006/documentManagement/types"/>
    <xsd:import namespace="http://schemas.microsoft.com/office/infopath/2007/PartnerControls"/>
    <xsd:element name="Pimcore" ma:index="10" nillable="true" ma:displayName="Pimcore" ma:internalName="Pimcor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31D83-F07E-4523-B0C2-E7400B3988F9}"/>
</file>

<file path=customXml/itemProps2.xml><?xml version="1.0" encoding="utf-8"?>
<ds:datastoreItem xmlns:ds="http://schemas.openxmlformats.org/officeDocument/2006/customXml" ds:itemID="{B8D96513-2649-4AA0-BF23-AE6A980F8059}"/>
</file>

<file path=customXml/itemProps3.xml><?xml version="1.0" encoding="utf-8"?>
<ds:datastoreItem xmlns:ds="http://schemas.openxmlformats.org/officeDocument/2006/customXml" ds:itemID="{3F846BAC-4EDD-4605-AE36-2138B46CF2DE}"/>
</file>

<file path=customXml/itemProps4.xml><?xml version="1.0" encoding="utf-8"?>
<ds:datastoreItem xmlns:ds="http://schemas.openxmlformats.org/officeDocument/2006/customXml" ds:itemID="{2FE31D83-F07E-4523-B0C2-E7400B3988F9}">
  <ds:schemaRef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9169c7df-b82e-40b0-ad97-8b693be98d4c"/>
    <ds:schemaRef ds:uri="http://www.w3.org/XML/1998/namespace"/>
    <ds:schemaRef ds:uri="http://schemas.microsoft.com/office/2006/documentManagement/typ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986D88CA-74D6-4A57-B8D9-12C066BC0DE5}"/>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13668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2018-03-27T10:07:00Z</dcterms:created>
  <dcterms:modified xsi:type="dcterms:W3CDTF">2018-06-12T12:07:00Z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0x0101004A2D583328B93546BCA7D9160BF4FF56</vt:lpwstr>
  </property>
  <property fmtid="{D5CDD505-2E9C-101B-9397-08002B2CF9AE}" pid="3" name="_dlc_DocIdItemGuid">
    <vt:lpwstr>032fb6f0-8471-4402-8a6c-cdac413b0fc2</vt:lpwstr>
  </property>
</Properties>
</file>