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9B23" w14:textId="77777777" w:rsidR="0043791C" w:rsidRDefault="0068476A" w:rsidP="0043791C">
      <w:pPr>
        <w:jc w:val="center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Written Entry Form</w:t>
      </w:r>
    </w:p>
    <w:p w14:paraId="6CE76EF3" w14:textId="56112D02" w:rsidR="00A74916" w:rsidRDefault="00A74916" w:rsidP="00A74916">
      <w:r w:rsidRPr="006B2802">
        <w:t xml:space="preserve">For </w:t>
      </w:r>
      <w:r w:rsidR="00FD13CE">
        <w:t>I</w:t>
      </w:r>
      <w:r w:rsidRPr="006B2802">
        <w:t xml:space="preserve">nternet </w:t>
      </w:r>
      <w:r w:rsidR="00FD13CE">
        <w:t>S</w:t>
      </w:r>
      <w:r w:rsidRPr="006B2802">
        <w:t xml:space="preserve">ervices </w:t>
      </w:r>
      <w:r w:rsidR="00FD13CE">
        <w:t>P</w:t>
      </w:r>
      <w:r w:rsidRPr="006B2802">
        <w:t xml:space="preserve">roviders offering broadband to businesses. Entrants must be an ISP </w:t>
      </w:r>
      <w:r>
        <w:t xml:space="preserve">that </w:t>
      </w:r>
      <w:r w:rsidRPr="006B2802">
        <w:t>provides business</w:t>
      </w:r>
      <w:r>
        <w:t>-grade</w:t>
      </w:r>
      <w:r w:rsidRPr="006B2802">
        <w:t xml:space="preserve"> connectivity.</w:t>
      </w:r>
      <w:r>
        <w:t xml:space="preserve"> </w:t>
      </w:r>
      <w:r w:rsidRPr="00611EE6">
        <w:rPr>
          <w:rFonts w:eastAsia="Times New Roman"/>
        </w:rPr>
        <w:t>While speeds are an important part of the category, it also takes account of overall service</w:t>
      </w:r>
      <w:r>
        <w:rPr>
          <w:rFonts w:eastAsia="Times New Roman"/>
        </w:rPr>
        <w:t xml:space="preserve"> levels,</w:t>
      </w:r>
      <w:r w:rsidRPr="00611EE6">
        <w:rPr>
          <w:rFonts w:eastAsia="Times New Roman"/>
        </w:rPr>
        <w:t xml:space="preserve"> packages</w:t>
      </w:r>
      <w:r>
        <w:rPr>
          <w:rFonts w:eastAsia="Times New Roman"/>
        </w:rPr>
        <w:t>, performance and more</w:t>
      </w:r>
      <w:r w:rsidRPr="00611EE6">
        <w:rPr>
          <w:rFonts w:eastAsia="Times New Roman"/>
        </w:rPr>
        <w:t>.</w:t>
      </w:r>
    </w:p>
    <w:p w14:paraId="05985F82" w14:textId="19F29DF8" w:rsidR="00A74916" w:rsidRPr="00611EE6" w:rsidRDefault="0018541D" w:rsidP="00A74916">
      <w:bookmarkStart w:id="0" w:name="_Hlk96074037"/>
      <w:proofErr w:type="spellStart"/>
      <w:r>
        <w:rPr>
          <w:rFonts w:eastAsia="Times New Roman"/>
        </w:rPr>
        <w:t>T</w:t>
      </w:r>
      <w:r w:rsidR="00A74916">
        <w:rPr>
          <w:rFonts w:eastAsia="Times New Roman"/>
        </w:rPr>
        <w:t>hinkbroadband</w:t>
      </w:r>
      <w:proofErr w:type="spellEnd"/>
      <w:r w:rsidR="00A74916">
        <w:rPr>
          <w:rFonts w:eastAsia="Times New Roman"/>
        </w:rPr>
        <w:t xml:space="preserve"> testing data</w:t>
      </w:r>
      <w:r>
        <w:rPr>
          <w:rFonts w:eastAsia="Times New Roman"/>
        </w:rPr>
        <w:t xml:space="preserve"> will be used to determine the shortlist for the category. The data </w:t>
      </w:r>
      <w:r w:rsidR="00507D77">
        <w:rPr>
          <w:rFonts w:eastAsia="Times New Roman"/>
        </w:rPr>
        <w:t>will also inform</w:t>
      </w:r>
      <w:r w:rsidR="00A74916">
        <w:rPr>
          <w:rFonts w:eastAsia="Times New Roman"/>
        </w:rPr>
        <w:t xml:space="preserve"> the judging </w:t>
      </w:r>
      <w:r w:rsidR="00507D77">
        <w:rPr>
          <w:rFonts w:eastAsia="Times New Roman"/>
        </w:rPr>
        <w:t>which will also</w:t>
      </w:r>
      <w:r w:rsidR="00A74916">
        <w:rPr>
          <w:rFonts w:eastAsia="Times New Roman"/>
        </w:rPr>
        <w:t xml:space="preserve"> take account of publicly available data from </w:t>
      </w:r>
      <w:r w:rsidR="005A0B8D">
        <w:rPr>
          <w:rFonts w:eastAsia="Times New Roman"/>
        </w:rPr>
        <w:t>other sources such as</w:t>
      </w:r>
      <w:r w:rsidR="00A74916">
        <w:rPr>
          <w:rFonts w:eastAsia="Times New Roman"/>
        </w:rPr>
        <w:t xml:space="preserve"> Ofcom</w:t>
      </w:r>
      <w:r w:rsidR="005A0B8D">
        <w:rPr>
          <w:rFonts w:eastAsia="Times New Roman"/>
        </w:rPr>
        <w:t xml:space="preserve"> and</w:t>
      </w:r>
      <w:r w:rsidR="00A74916">
        <w:rPr>
          <w:rFonts w:eastAsia="Times New Roman"/>
        </w:rPr>
        <w:t xml:space="preserve"> </w:t>
      </w:r>
      <w:proofErr w:type="spellStart"/>
      <w:r w:rsidR="00A74916">
        <w:rPr>
          <w:rFonts w:eastAsia="Times New Roman"/>
        </w:rPr>
        <w:t>trustpilot</w:t>
      </w:r>
      <w:proofErr w:type="spellEnd"/>
      <w:r w:rsidR="00A74916">
        <w:rPr>
          <w:rFonts w:eastAsia="Times New Roman"/>
        </w:rPr>
        <w:t xml:space="preserve"> </w:t>
      </w:r>
      <w:r w:rsidR="005A0B8D">
        <w:rPr>
          <w:rFonts w:eastAsia="Times New Roman"/>
        </w:rPr>
        <w:t>where possible</w:t>
      </w:r>
      <w:r w:rsidR="0043791C">
        <w:rPr>
          <w:rFonts w:eastAsia="Times New Roman"/>
        </w:rPr>
        <w:t>.</w:t>
      </w:r>
    </w:p>
    <w:p w14:paraId="24DB75DE" w14:textId="47FBA55B" w:rsidR="00951A9F" w:rsidRPr="00951A9F" w:rsidRDefault="00951A9F" w:rsidP="00F2003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</w:pPr>
      <w:r w:rsidRPr="00951A9F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Please fill out this written </w:t>
      </w:r>
      <w:r w:rsidR="005A0B8D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entry form</w:t>
      </w:r>
      <w:r w:rsidR="0043791C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 </w:t>
      </w:r>
      <w:r w:rsidRPr="00951A9F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(keep the document size to no more than </w:t>
      </w:r>
      <w:r w:rsidR="00B9536B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two</w:t>
      </w:r>
      <w:r w:rsidR="00B9536B" w:rsidRPr="00951A9F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 </w:t>
      </w:r>
      <w:r w:rsidRPr="00951A9F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pages of A4 - minimum size font: Arial 10) and send to </w:t>
      </w:r>
      <w:r w:rsidR="00F97829" w:rsidRPr="00F97829">
        <w:rPr>
          <w:rFonts w:ascii="Arial" w:eastAsia="Times New Roman" w:hAnsi="Arial" w:cs="Arial"/>
          <w:b/>
          <w:sz w:val="20"/>
          <w:szCs w:val="20"/>
          <w:lang w:val="en" w:eastAsia="en-GB"/>
        </w:rPr>
        <w:t>awards@ispa.org.u</w:t>
      </w:r>
      <w:r w:rsidR="00F97829">
        <w:rPr>
          <w:rFonts w:ascii="Arial" w:eastAsia="Times New Roman" w:hAnsi="Arial" w:cs="Arial"/>
          <w:b/>
          <w:sz w:val="20"/>
          <w:szCs w:val="20"/>
          <w:lang w:val="en" w:eastAsia="en-GB"/>
        </w:rPr>
        <w:t>k</w:t>
      </w:r>
      <w:r w:rsidR="00F15C64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 </w:t>
      </w:r>
      <w:r w:rsidRPr="00951A9F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by</w:t>
      </w:r>
      <w:r w:rsidR="00816A8F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 end of play on </w:t>
      </w:r>
      <w:r w:rsidR="000928BF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3rd</w:t>
      </w:r>
      <w:r w:rsidR="00783E9F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 </w:t>
      </w:r>
      <w:r w:rsidR="0043791C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July </w:t>
      </w:r>
      <w:r w:rsidR="00783E9F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>2022</w:t>
      </w:r>
      <w:r w:rsidRPr="00951A9F">
        <w:rPr>
          <w:rFonts w:ascii="Arial" w:eastAsia="Times New Roman" w:hAnsi="Arial" w:cs="Arial"/>
          <w:b/>
          <w:color w:val="393939"/>
          <w:sz w:val="20"/>
          <w:szCs w:val="20"/>
          <w:lang w:val="en" w:eastAsia="en-GB"/>
        </w:rPr>
        <w:t xml:space="preserve">. </w:t>
      </w:r>
    </w:p>
    <w:bookmarkEnd w:id="0"/>
    <w:p w14:paraId="35C7D609" w14:textId="6F8E86D5" w:rsidR="00A27A6F" w:rsidRPr="006F7858" w:rsidRDefault="00CB059A" w:rsidP="00F2003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val="en" w:eastAsia="en-GB"/>
        </w:rPr>
        <w:t>C</w:t>
      </w:r>
      <w:r w:rsidR="006F7858">
        <w:rPr>
          <w:rFonts w:ascii="Arial" w:eastAsia="Times New Roman" w:hAnsi="Arial" w:cs="Arial"/>
          <w:b/>
          <w:color w:val="1F3864" w:themeColor="accent1" w:themeShade="80"/>
          <w:sz w:val="20"/>
          <w:szCs w:val="20"/>
          <w:lang w:val="en" w:eastAsia="en-GB"/>
        </w:rPr>
        <w:t>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A6F" w:rsidRPr="00951A9F" w14:paraId="43C0F90B" w14:textId="77777777" w:rsidTr="00A27A6F">
        <w:tc>
          <w:tcPr>
            <w:tcW w:w="9016" w:type="dxa"/>
          </w:tcPr>
          <w:p w14:paraId="6FB9BE28" w14:textId="5D1F0638" w:rsidR="00A27A6F" w:rsidRPr="00951A9F" w:rsidRDefault="00A27A6F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ED7D31" w:themeColor="accent2"/>
                <w:sz w:val="20"/>
                <w:szCs w:val="20"/>
                <w:lang w:val="en" w:eastAsia="en-GB"/>
              </w:rPr>
            </w:pPr>
          </w:p>
        </w:tc>
      </w:tr>
    </w:tbl>
    <w:p w14:paraId="64D738A1" w14:textId="6D6B4F0C" w:rsidR="00F2003C" w:rsidRPr="007F5821" w:rsidRDefault="001E56ED" w:rsidP="007F5821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1F3864" w:themeColor="accent1" w:themeShade="80"/>
          <w:sz w:val="20"/>
          <w:szCs w:val="20"/>
          <w:lang w:val="en" w:eastAsia="en-GB"/>
        </w:rPr>
      </w:pPr>
      <w:r w:rsidRPr="001E56ED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How do your service</w:t>
      </w:r>
      <w:r w:rsidR="00AC3AD9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s</w:t>
      </w:r>
      <w:r w:rsidRPr="001E56ED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 and packages offer good value?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70F01622" w14:textId="77777777" w:rsidTr="00F2003C">
        <w:tc>
          <w:tcPr>
            <w:tcW w:w="9016" w:type="dxa"/>
          </w:tcPr>
          <w:p w14:paraId="33B04CA3" w14:textId="77777777" w:rsidR="00B7072D" w:rsidRPr="00951A9F" w:rsidRDefault="00B7072D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95D075C" w14:textId="7009A270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7495E494" w14:textId="77777777" w:rsidR="002F0F37" w:rsidRDefault="002F0F37" w:rsidP="002F0F37">
      <w:pPr>
        <w:spacing w:after="0" w:line="240" w:lineRule="auto"/>
        <w:ind w:left="720"/>
      </w:pPr>
    </w:p>
    <w:p w14:paraId="60DABDE9" w14:textId="344EF740" w:rsidR="002F0F37" w:rsidRDefault="00E056AE" w:rsidP="002F0F37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E056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What investment and innovation have you made in your </w:t>
      </w:r>
      <w:r w:rsidR="00BE71C1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technology </w:t>
      </w:r>
      <w:r w:rsidRPr="00E056AE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over the last year?</w:t>
      </w:r>
    </w:p>
    <w:p w14:paraId="4081298A" w14:textId="77777777" w:rsidR="00E056AE" w:rsidRPr="002F0F37" w:rsidRDefault="00E056AE" w:rsidP="002F0F37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66ACA517" w14:textId="77777777" w:rsidTr="00F2003C">
        <w:tc>
          <w:tcPr>
            <w:tcW w:w="9016" w:type="dxa"/>
          </w:tcPr>
          <w:p w14:paraId="0D4CAECF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A7F0864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52BE3964" w14:textId="70B99466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18F2A2B1" w14:textId="77777777" w:rsidR="00025A1B" w:rsidRDefault="00025A1B" w:rsidP="00025A1B">
      <w:pPr>
        <w:spacing w:after="0" w:line="240" w:lineRule="auto"/>
      </w:pPr>
    </w:p>
    <w:p w14:paraId="4B363D15" w14:textId="0DD87960" w:rsidR="00F2003C" w:rsidRPr="00B7072D" w:rsidRDefault="00E43B04" w:rsidP="00BE59D2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E43B04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What additional managed services do you provide?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68B4FF0C" w14:textId="77777777" w:rsidTr="00F2003C">
        <w:tc>
          <w:tcPr>
            <w:tcW w:w="9016" w:type="dxa"/>
          </w:tcPr>
          <w:p w14:paraId="061FECDE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2E114C9D" w14:textId="0CCB4B1F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7AD239C6" w14:textId="02AA47FF" w:rsidR="00F2003C" w:rsidRPr="00AE7EC6" w:rsidRDefault="00025A1B" w:rsidP="00AE7EC6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025A1B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Which infrastructure and technology partners do you </w:t>
      </w:r>
      <w:proofErr w:type="spellStart"/>
      <w:r w:rsidRPr="00025A1B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utilise</w:t>
      </w:r>
      <w:proofErr w:type="spellEnd"/>
      <w:r w:rsidRPr="00025A1B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64EF2ECD" w14:textId="77777777" w:rsidTr="00F2003C">
        <w:tc>
          <w:tcPr>
            <w:tcW w:w="9016" w:type="dxa"/>
          </w:tcPr>
          <w:p w14:paraId="7B31CC04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982AB37" w14:textId="406CA28D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6DFF5764" w14:textId="1F286E8A" w:rsidR="00F2003C" w:rsidRPr="0063245C" w:rsidRDefault="00F76139" w:rsidP="00AE7EC6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F76139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lastRenderedPageBreak/>
        <w:t>How has your customer base developed in the last 12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4F890611" w14:textId="77777777" w:rsidTr="00F2003C">
        <w:tc>
          <w:tcPr>
            <w:tcW w:w="9016" w:type="dxa"/>
          </w:tcPr>
          <w:p w14:paraId="61A8DF93" w14:textId="2695EBBC" w:rsidR="00002A28" w:rsidRDefault="00002A2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60816343" w14:textId="77777777" w:rsidR="00002A28" w:rsidRPr="00951A9F" w:rsidRDefault="00002A28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6B58FA59" w14:textId="041CCF53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5CCEAD28" w14:textId="77777777" w:rsidR="00014A00" w:rsidRDefault="00014A00" w:rsidP="00014A00">
      <w:pPr>
        <w:rPr>
          <w:rFonts w:ascii="Arial" w:eastAsia="Times New Roman" w:hAnsi="Arial" w:cs="Arial"/>
          <w:color w:val="393939"/>
          <w:sz w:val="20"/>
          <w:szCs w:val="20"/>
          <w:lang w:val="en" w:eastAsia="en-GB"/>
        </w:rPr>
      </w:pPr>
    </w:p>
    <w:p w14:paraId="4A07304A" w14:textId="4C05E9BE" w:rsidR="00014A00" w:rsidRPr="00014A00" w:rsidRDefault="00280B15" w:rsidP="00014A00">
      <w:pPr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280B15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How do you support different kinds of businesses</w:t>
      </w:r>
      <w:r w:rsidR="00CC7F48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?</w:t>
      </w:r>
      <w:r w:rsidRPr="00280B15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 (</w:t>
      </w:r>
      <w:proofErr w:type="spellStart"/>
      <w:proofErr w:type="gramStart"/>
      <w:r w:rsidRPr="00280B15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eg</w:t>
      </w:r>
      <w:proofErr w:type="spellEnd"/>
      <w:proofErr w:type="gramEnd"/>
      <w:r w:rsidRPr="00280B15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 xml:space="preserve"> SMEs vs large corporates)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61EA20F1" w14:textId="77777777" w:rsidTr="00F2003C">
        <w:tc>
          <w:tcPr>
            <w:tcW w:w="9016" w:type="dxa"/>
          </w:tcPr>
          <w:p w14:paraId="601BAE49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756A4056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76136A83" w14:textId="083327A5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2B2F168E" w14:textId="77777777" w:rsidR="00AD2AD7" w:rsidRDefault="00AD2AD7" w:rsidP="00AD2AD7">
      <w:pPr>
        <w:rPr>
          <w:rFonts w:ascii="Arial" w:eastAsia="Times New Roman" w:hAnsi="Arial" w:cs="Arial"/>
          <w:color w:val="393939"/>
          <w:sz w:val="20"/>
          <w:szCs w:val="20"/>
          <w:lang w:val="en" w:eastAsia="en-GB"/>
        </w:rPr>
      </w:pPr>
    </w:p>
    <w:p w14:paraId="689B40BD" w14:textId="37E905B4" w:rsidR="00F2003C" w:rsidRPr="00AD2AD7" w:rsidRDefault="00265F0C" w:rsidP="00AD2AD7">
      <w:pPr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</w:pPr>
      <w:r w:rsidRPr="00265F0C">
        <w:rPr>
          <w:rFonts w:ascii="Arial" w:eastAsia="Times New Roman" w:hAnsi="Arial" w:cs="Arial"/>
          <w:b/>
          <w:bCs/>
          <w:color w:val="1F3864" w:themeColor="accent1" w:themeShade="80"/>
          <w:sz w:val="20"/>
          <w:szCs w:val="20"/>
          <w:lang w:val="en" w:eastAsia="en-GB"/>
        </w:rPr>
        <w:t>How do you ensure a resilient and reliable service for businesses?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03C" w:rsidRPr="00951A9F" w14:paraId="734FB94D" w14:textId="77777777" w:rsidTr="00F2003C">
        <w:tc>
          <w:tcPr>
            <w:tcW w:w="9016" w:type="dxa"/>
          </w:tcPr>
          <w:p w14:paraId="1439F4E3" w14:textId="77777777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  <w:bookmarkStart w:id="1" w:name="_Hlk95729842"/>
          </w:p>
          <w:p w14:paraId="79FCD3A1" w14:textId="0E746BD4" w:rsidR="00F2003C" w:rsidRPr="00951A9F" w:rsidRDefault="00F2003C" w:rsidP="00F2003C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bookmarkEnd w:id="1"/>
    <w:p w14:paraId="7868DC6E" w14:textId="4D588D26" w:rsidR="00025A1B" w:rsidRPr="009576DD" w:rsidRDefault="00B179B2" w:rsidP="00025A1B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val="en" w:eastAsia="en-GB"/>
        </w:rPr>
      </w:pPr>
      <w:r w:rsidRPr="00B179B2">
        <w:rPr>
          <w:rFonts w:ascii="Arial" w:eastAsia="Times New Roman" w:hAnsi="Arial" w:cs="Arial"/>
          <w:b/>
          <w:bCs/>
          <w:color w:val="002060"/>
          <w:sz w:val="20"/>
          <w:szCs w:val="20"/>
          <w:lang w:val="en" w:eastAsia="en-GB"/>
        </w:rPr>
        <w:t>What contract options and flexibility do you offer business customers?</w:t>
      </w:r>
      <w:r w:rsidR="009576DD" w:rsidRPr="009576DD">
        <w:rPr>
          <w:rFonts w:ascii="Arial" w:eastAsia="Times New Roman" w:hAnsi="Arial" w:cs="Arial"/>
          <w:b/>
          <w:bCs/>
          <w:noProof/>
          <w:color w:val="002060"/>
          <w:sz w:val="20"/>
          <w:szCs w:val="20"/>
          <w:lang w:val="en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817988" wp14:editId="6A91D0E2">
                <wp:simplePos x="0" y="0"/>
                <wp:positionH relativeFrom="margin">
                  <wp:posOffset>22860</wp:posOffset>
                </wp:positionH>
                <wp:positionV relativeFrom="paragraph">
                  <wp:posOffset>521335</wp:posOffset>
                </wp:positionV>
                <wp:extent cx="5692140" cy="57658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06017" w14:textId="3A6E4194" w:rsidR="009576DD" w:rsidRDefault="00957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7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41.05pt;width:448.2pt;height:4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">
                <v:textbox>
                  <w:txbxContent>
                    <w:p w14:paraId="7F306017" w14:textId="3A6E4194" w:rsidR="009576DD" w:rsidRDefault="009576DD"/>
                  </w:txbxContent>
                </v:textbox>
                <w10:wrap type="square" anchorx="margin"/>
              </v:shape>
            </w:pict>
          </mc:Fallback>
        </mc:AlternateContent>
      </w:r>
    </w:p>
    <w:p w14:paraId="719CA740" w14:textId="77777777" w:rsidR="00297150" w:rsidRDefault="00297150" w:rsidP="00AD2AD7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val="en" w:eastAsia="en-GB"/>
        </w:rPr>
      </w:pPr>
      <w:r w:rsidRPr="00297150">
        <w:rPr>
          <w:rFonts w:ascii="Arial" w:eastAsia="Times New Roman" w:hAnsi="Arial" w:cs="Arial"/>
          <w:b/>
          <w:bCs/>
          <w:color w:val="002060"/>
          <w:sz w:val="20"/>
          <w:szCs w:val="20"/>
          <w:lang w:val="en" w:eastAsia="en-GB"/>
        </w:rPr>
        <w:t>What are the key features of your customer service and technical support?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7150" w:rsidRPr="00951A9F" w14:paraId="43FEAA8B" w14:textId="77777777" w:rsidTr="00381884">
        <w:tc>
          <w:tcPr>
            <w:tcW w:w="9016" w:type="dxa"/>
          </w:tcPr>
          <w:p w14:paraId="21C932CB" w14:textId="486675FA" w:rsidR="00297150" w:rsidRDefault="00297150" w:rsidP="00381884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1DC8DDA6" w14:textId="77777777" w:rsidR="0043791C" w:rsidRPr="00951A9F" w:rsidRDefault="0043791C" w:rsidP="00381884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  <w:p w14:paraId="3EAE68FE" w14:textId="77777777" w:rsidR="00297150" w:rsidRPr="00951A9F" w:rsidRDefault="00297150" w:rsidP="00381884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93939"/>
                <w:sz w:val="20"/>
                <w:szCs w:val="20"/>
                <w:lang w:val="en" w:eastAsia="en-GB"/>
              </w:rPr>
            </w:pPr>
          </w:p>
        </w:tc>
      </w:tr>
    </w:tbl>
    <w:p w14:paraId="2994EBC5" w14:textId="77777777" w:rsidR="00297150" w:rsidRPr="00025A1B" w:rsidRDefault="00297150" w:rsidP="00AD2AD7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val="en" w:eastAsia="en-GB"/>
        </w:rPr>
      </w:pPr>
    </w:p>
    <w:sectPr w:rsidR="00297150" w:rsidRPr="00025A1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9A38" w14:textId="77777777" w:rsidR="009E6247" w:rsidRDefault="009E6247" w:rsidP="00F2003C">
      <w:pPr>
        <w:spacing w:after="0" w:line="240" w:lineRule="auto"/>
      </w:pPr>
      <w:r>
        <w:separator/>
      </w:r>
    </w:p>
  </w:endnote>
  <w:endnote w:type="continuationSeparator" w:id="0">
    <w:p w14:paraId="2679F7AF" w14:textId="77777777" w:rsidR="009E6247" w:rsidRDefault="009E6247" w:rsidP="00F2003C">
      <w:pPr>
        <w:spacing w:after="0" w:line="240" w:lineRule="auto"/>
      </w:pPr>
      <w:r>
        <w:continuationSeparator/>
      </w:r>
    </w:p>
  </w:endnote>
  <w:endnote w:type="continuationNotice" w:id="1">
    <w:p w14:paraId="4D3EE133" w14:textId="77777777" w:rsidR="009E6247" w:rsidRDefault="009E62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CB6F" w14:textId="77777777" w:rsidR="009E6247" w:rsidRDefault="009E6247" w:rsidP="00F2003C">
      <w:pPr>
        <w:spacing w:after="0" w:line="240" w:lineRule="auto"/>
      </w:pPr>
      <w:r>
        <w:separator/>
      </w:r>
    </w:p>
  </w:footnote>
  <w:footnote w:type="continuationSeparator" w:id="0">
    <w:p w14:paraId="083E15A6" w14:textId="77777777" w:rsidR="009E6247" w:rsidRDefault="009E6247" w:rsidP="00F2003C">
      <w:pPr>
        <w:spacing w:after="0" w:line="240" w:lineRule="auto"/>
      </w:pPr>
      <w:r>
        <w:continuationSeparator/>
      </w:r>
    </w:p>
  </w:footnote>
  <w:footnote w:type="continuationNotice" w:id="1">
    <w:p w14:paraId="06249FD9" w14:textId="77777777" w:rsidR="009E6247" w:rsidRDefault="009E62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988B" w14:textId="101F5977" w:rsidR="00002A28" w:rsidRDefault="00C405BC" w:rsidP="00002A28">
    <w:pPr>
      <w:pStyle w:val="Header"/>
      <w:jc w:val="center"/>
      <w:rPr>
        <w:rFonts w:ascii="Arial" w:hAnsi="Arial" w:cs="Arial"/>
        <w:b/>
        <w:color w:val="ED7D31" w:themeColor="accent2"/>
        <w:sz w:val="44"/>
        <w:szCs w:val="44"/>
      </w:rPr>
    </w:pPr>
    <w:r>
      <w:rPr>
        <w:rFonts w:ascii="Arial" w:hAnsi="Arial" w:cs="Arial"/>
        <w:b/>
        <w:noProof/>
        <w:color w:val="ED7D31" w:themeColor="accent2"/>
        <w:sz w:val="44"/>
        <w:szCs w:val="44"/>
      </w:rPr>
      <w:drawing>
        <wp:inline distT="0" distB="0" distL="0" distR="0" wp14:anchorId="6C052C85" wp14:editId="6EBCAB21">
          <wp:extent cx="1678921" cy="112776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85" r="3668" b="19643"/>
                  <a:stretch/>
                </pic:blipFill>
                <pic:spPr bwMode="auto">
                  <a:xfrm>
                    <a:off x="0" y="0"/>
                    <a:ext cx="1697005" cy="1139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FF1113" w14:textId="12C1D610" w:rsidR="00F2003C" w:rsidRPr="00EB3DC0" w:rsidRDefault="00DA2981" w:rsidP="00EB3DC0">
    <w:pPr>
      <w:jc w:val="center"/>
      <w:rPr>
        <w:sz w:val="40"/>
        <w:szCs w:val="40"/>
      </w:rPr>
    </w:pPr>
    <w:r w:rsidRPr="00DA2981">
      <w:rPr>
        <w:b/>
        <w:bCs/>
        <w:sz w:val="40"/>
        <w:szCs w:val="40"/>
      </w:rPr>
      <w:t xml:space="preserve">Best Business ISP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ACC"/>
    <w:multiLevelType w:val="multilevel"/>
    <w:tmpl w:val="2162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B2440"/>
    <w:multiLevelType w:val="multilevel"/>
    <w:tmpl w:val="EA1E29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719A5"/>
    <w:multiLevelType w:val="multilevel"/>
    <w:tmpl w:val="EE24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A1080C"/>
    <w:multiLevelType w:val="multilevel"/>
    <w:tmpl w:val="EBDC0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B10C7"/>
    <w:multiLevelType w:val="hybridMultilevel"/>
    <w:tmpl w:val="F620E9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41D26"/>
    <w:multiLevelType w:val="hybridMultilevel"/>
    <w:tmpl w:val="ECF6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83EB5"/>
    <w:multiLevelType w:val="multilevel"/>
    <w:tmpl w:val="E1A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3C"/>
    <w:rsid w:val="00002A28"/>
    <w:rsid w:val="000134D5"/>
    <w:rsid w:val="00014A00"/>
    <w:rsid w:val="00025A1B"/>
    <w:rsid w:val="000928BF"/>
    <w:rsid w:val="00093F68"/>
    <w:rsid w:val="0012136F"/>
    <w:rsid w:val="0018541D"/>
    <w:rsid w:val="001C1CD4"/>
    <w:rsid w:val="001E56ED"/>
    <w:rsid w:val="001F1713"/>
    <w:rsid w:val="002101AF"/>
    <w:rsid w:val="00265F0C"/>
    <w:rsid w:val="00280B15"/>
    <w:rsid w:val="002903C1"/>
    <w:rsid w:val="00297150"/>
    <w:rsid w:val="002C6805"/>
    <w:rsid w:val="002F0F37"/>
    <w:rsid w:val="002F3CDA"/>
    <w:rsid w:val="00333F68"/>
    <w:rsid w:val="0042579D"/>
    <w:rsid w:val="0043791C"/>
    <w:rsid w:val="00465CB5"/>
    <w:rsid w:val="00475FEA"/>
    <w:rsid w:val="00507D77"/>
    <w:rsid w:val="005A0B8D"/>
    <w:rsid w:val="0063245C"/>
    <w:rsid w:val="0068476A"/>
    <w:rsid w:val="006F7858"/>
    <w:rsid w:val="00783E9F"/>
    <w:rsid w:val="007B498E"/>
    <w:rsid w:val="007F5821"/>
    <w:rsid w:val="00816A8F"/>
    <w:rsid w:val="00826638"/>
    <w:rsid w:val="00951A9F"/>
    <w:rsid w:val="009576DD"/>
    <w:rsid w:val="009E6247"/>
    <w:rsid w:val="00A27A6F"/>
    <w:rsid w:val="00A74916"/>
    <w:rsid w:val="00A96B2A"/>
    <w:rsid w:val="00AA6602"/>
    <w:rsid w:val="00AC3AD9"/>
    <w:rsid w:val="00AD2AD7"/>
    <w:rsid w:val="00AE7EC6"/>
    <w:rsid w:val="00B179B2"/>
    <w:rsid w:val="00B7072D"/>
    <w:rsid w:val="00B9536B"/>
    <w:rsid w:val="00BD1A96"/>
    <w:rsid w:val="00BE59D2"/>
    <w:rsid w:val="00BE71C1"/>
    <w:rsid w:val="00C0289D"/>
    <w:rsid w:val="00C405BC"/>
    <w:rsid w:val="00C45E0C"/>
    <w:rsid w:val="00CB059A"/>
    <w:rsid w:val="00CB2EBA"/>
    <w:rsid w:val="00CB64FD"/>
    <w:rsid w:val="00CC51A0"/>
    <w:rsid w:val="00CC7F48"/>
    <w:rsid w:val="00CE086F"/>
    <w:rsid w:val="00D73846"/>
    <w:rsid w:val="00DA2981"/>
    <w:rsid w:val="00E056AE"/>
    <w:rsid w:val="00E43B04"/>
    <w:rsid w:val="00E44B3E"/>
    <w:rsid w:val="00EB3DC0"/>
    <w:rsid w:val="00EC7CE8"/>
    <w:rsid w:val="00ED6157"/>
    <w:rsid w:val="00EE73D7"/>
    <w:rsid w:val="00F15C64"/>
    <w:rsid w:val="00F2003C"/>
    <w:rsid w:val="00F67B78"/>
    <w:rsid w:val="00F76139"/>
    <w:rsid w:val="00F97829"/>
    <w:rsid w:val="00FB5B77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9D128"/>
  <w15:chartTrackingRefBased/>
  <w15:docId w15:val="{D60BAAD5-26A8-4D16-AFE8-76DFB1DB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3C"/>
  </w:style>
  <w:style w:type="paragraph" w:styleId="Footer">
    <w:name w:val="footer"/>
    <w:basedOn w:val="Normal"/>
    <w:link w:val="FooterChar"/>
    <w:uiPriority w:val="99"/>
    <w:unhideWhenUsed/>
    <w:rsid w:val="00F2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3C"/>
  </w:style>
  <w:style w:type="character" w:styleId="Hyperlink">
    <w:name w:val="Hyperlink"/>
    <w:basedOn w:val="DefaultParagraphFont"/>
    <w:uiPriority w:val="99"/>
    <w:unhideWhenUsed/>
    <w:rsid w:val="00F20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0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2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981"/>
    <w:rPr>
      <w:sz w:val="16"/>
      <w:szCs w:val="16"/>
    </w:rPr>
  </w:style>
  <w:style w:type="paragraph" w:styleId="Revision">
    <w:name w:val="Revision"/>
    <w:hidden/>
    <w:uiPriority w:val="99"/>
    <w:semiHidden/>
    <w:rsid w:val="00BD1A96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BD1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3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6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D9F013F990D43BFE8B1D801A539FC" ma:contentTypeVersion="16" ma:contentTypeDescription="Create a new document." ma:contentTypeScope="" ma:versionID="4b1b856b7829bc446bb4c98b1adaa9b4">
  <xsd:schema xmlns:xsd="http://www.w3.org/2001/XMLSchema" xmlns:xs="http://www.w3.org/2001/XMLSchema" xmlns:p="http://schemas.microsoft.com/office/2006/metadata/properties" xmlns:ns2="1d465b8c-9845-47cb-a4f5-a3f25ba0c368" xmlns:ns3="9fba067d-51b6-4c10-82b5-fc3c6201f9d8" xmlns:ns4="http://schemas.microsoft.com/sharepoint/v4" targetNamespace="http://schemas.microsoft.com/office/2006/metadata/properties" ma:root="true" ma:fieldsID="6ac751adc54569ece41438ac2a4ffb3a" ns2:_="" ns3:_="" ns4:_="">
    <xsd:import namespace="1d465b8c-9845-47cb-a4f5-a3f25ba0c368"/>
    <xsd:import namespace="9fba067d-51b6-4c10-82b5-fc3c6201f9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IconOverlay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5b8c-9845-47cb-a4f5-a3f25ba0c3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a067d-51b6-4c10-82b5-fc3c6201f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8645A-7EBA-44FD-AC5C-1ACFFF75A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15BFC-21F6-4CA1-83C9-E7595FA7774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3DC8F5A-8007-4825-A6D0-C5093F2CB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65b8c-9845-47cb-a4f5-a3f25ba0c368"/>
    <ds:schemaRef ds:uri="9fba067d-51b6-4c10-82b5-fc3c6201f9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Zemanova</dc:creator>
  <cp:keywords/>
  <dc:description/>
  <cp:lastModifiedBy>Andrew Kernahan</cp:lastModifiedBy>
  <cp:revision>4</cp:revision>
  <dcterms:created xsi:type="dcterms:W3CDTF">2022-02-21T11:21:00Z</dcterms:created>
  <dcterms:modified xsi:type="dcterms:W3CDTF">2022-02-21T15:37:00Z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0x010100970D9F013F990D43BFE8B1D801A539FC</vt:lpwstr>
  </property>
  <property fmtid="{D5CDD505-2E9C-101B-9397-08002B2CF9AE}" pid="3" name="AuthorIds_UIVersion_512">
    <vt:lpwstr>42</vt:lpwstr>
  </property>
</Properties>
</file>