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076D9" w14:textId="77777777" w:rsidR="007068AF" w:rsidRDefault="00FA03CE">
      <w:pPr>
        <w:rPr>
          <w:rFonts w:ascii="Gill Sans MT" w:hAnsi="Gill Sans MT"/>
          <w:b/>
        </w:rPr>
      </w:pPr>
      <w:r>
        <w:rPr>
          <w:rFonts w:ascii="Gill Sans MT" w:hAnsi="Gill Sans MT"/>
          <w:b/>
        </w:rPr>
        <w:t>TENDER BRIEF</w:t>
      </w:r>
    </w:p>
    <w:p w14:paraId="1B5076DA" w14:textId="77777777" w:rsidR="00FA03CE" w:rsidRDefault="002D703B">
      <w:pPr>
        <w:rPr>
          <w:rFonts w:ascii="Gill Sans MT" w:hAnsi="Gill Sans MT"/>
          <w:b/>
        </w:rPr>
      </w:pPr>
      <w:r>
        <w:rPr>
          <w:rFonts w:ascii="Gill Sans MT" w:hAnsi="Gill Sans MT"/>
          <w:b/>
        </w:rPr>
        <w:t>CUMBRIA BUSINESS GROWTH HUB</w:t>
      </w:r>
      <w:r w:rsidR="00615FB9">
        <w:rPr>
          <w:rFonts w:ascii="Gill Sans MT" w:hAnsi="Gill Sans MT"/>
          <w:b/>
        </w:rPr>
        <w:t xml:space="preserve"> - TRAINERS</w:t>
      </w:r>
    </w:p>
    <w:p w14:paraId="1B5076DB" w14:textId="77777777" w:rsidR="00FA03CE" w:rsidRDefault="00FA03CE">
      <w:pPr>
        <w:rPr>
          <w:rFonts w:ascii="Gill Sans MT" w:hAnsi="Gill Sans MT"/>
          <w:b/>
        </w:rPr>
      </w:pPr>
      <w:r>
        <w:rPr>
          <w:rFonts w:ascii="Gill Sans MT" w:hAnsi="Gill Sans MT"/>
          <w:b/>
        </w:rPr>
        <w:t>Background and aims</w:t>
      </w:r>
    </w:p>
    <w:p w14:paraId="1B5076DC" w14:textId="1ECF6AFC" w:rsidR="00FA03CE" w:rsidRDefault="00FA03CE">
      <w:pPr>
        <w:rPr>
          <w:rFonts w:ascii="Gill Sans MT" w:hAnsi="Gill Sans MT"/>
        </w:rPr>
      </w:pPr>
      <w:r>
        <w:rPr>
          <w:rFonts w:ascii="Gill Sans MT" w:hAnsi="Gill Sans MT"/>
        </w:rPr>
        <w:t xml:space="preserve">Cumbria Chamber of Commerce has for </w:t>
      </w:r>
      <w:r w:rsidR="00110A48">
        <w:rPr>
          <w:rFonts w:ascii="Gill Sans MT" w:hAnsi="Gill Sans MT"/>
        </w:rPr>
        <w:t>many</w:t>
      </w:r>
      <w:r>
        <w:rPr>
          <w:rFonts w:ascii="Gill Sans MT" w:hAnsi="Gill Sans MT"/>
        </w:rPr>
        <w:t xml:space="preserve"> years</w:t>
      </w:r>
      <w:r w:rsidR="00110A48">
        <w:rPr>
          <w:rFonts w:ascii="Gill Sans MT" w:hAnsi="Gill Sans MT"/>
        </w:rPr>
        <w:t xml:space="preserve"> now delivered business support programmes and activity through</w:t>
      </w:r>
      <w:r>
        <w:rPr>
          <w:rFonts w:ascii="Gill Sans MT" w:hAnsi="Gill Sans MT"/>
        </w:rPr>
        <w:t xml:space="preserve"> </w:t>
      </w:r>
      <w:r w:rsidR="005D42BB">
        <w:rPr>
          <w:rFonts w:ascii="Gill Sans MT" w:hAnsi="Gill Sans MT"/>
        </w:rPr>
        <w:t>Cumbria Business Growth Hub</w:t>
      </w:r>
      <w:r w:rsidR="00110A48">
        <w:rPr>
          <w:rFonts w:ascii="Gill Sans MT" w:hAnsi="Gill Sans MT"/>
        </w:rPr>
        <w:t>.</w:t>
      </w:r>
      <w:r>
        <w:rPr>
          <w:rFonts w:ascii="Gill Sans MT" w:hAnsi="Gill Sans MT"/>
        </w:rPr>
        <w:t xml:space="preserve"> </w:t>
      </w:r>
      <w:r w:rsidR="00EE75E3">
        <w:rPr>
          <w:rFonts w:ascii="Gill Sans MT" w:hAnsi="Gill Sans MT"/>
        </w:rPr>
        <w:t>W</w:t>
      </w:r>
      <w:r w:rsidR="00615FB9">
        <w:rPr>
          <w:rFonts w:ascii="Gill Sans MT" w:hAnsi="Gill Sans MT"/>
        </w:rPr>
        <w:t xml:space="preserve">e </w:t>
      </w:r>
      <w:r w:rsidR="00110A48">
        <w:rPr>
          <w:rFonts w:ascii="Gill Sans MT" w:hAnsi="Gill Sans MT"/>
        </w:rPr>
        <w:t>again</w:t>
      </w:r>
      <w:r w:rsidR="00615FB9">
        <w:rPr>
          <w:rFonts w:ascii="Gill Sans MT" w:hAnsi="Gill Sans MT"/>
        </w:rPr>
        <w:t xml:space="preserve"> need to develop a training programme covering the whole of the county with the intention to start delivery from </w:t>
      </w:r>
      <w:r w:rsidR="00110A48">
        <w:rPr>
          <w:rFonts w:ascii="Gill Sans MT" w:hAnsi="Gill Sans MT"/>
        </w:rPr>
        <w:t>October 2023 to 31</w:t>
      </w:r>
      <w:r w:rsidR="00110A48" w:rsidRPr="00110A48">
        <w:rPr>
          <w:rFonts w:ascii="Gill Sans MT" w:hAnsi="Gill Sans MT"/>
          <w:vertAlign w:val="superscript"/>
        </w:rPr>
        <w:t>st</w:t>
      </w:r>
      <w:r w:rsidR="00110A48">
        <w:rPr>
          <w:rFonts w:ascii="Gill Sans MT" w:hAnsi="Gill Sans MT"/>
        </w:rPr>
        <w:t xml:space="preserve"> March 2025.</w:t>
      </w:r>
    </w:p>
    <w:p w14:paraId="1B5076DD" w14:textId="59A81744" w:rsidR="00FA03CE" w:rsidRDefault="00615FB9">
      <w:pPr>
        <w:rPr>
          <w:rFonts w:ascii="Gill Sans MT" w:hAnsi="Gill Sans MT"/>
          <w:color w:val="FF0000"/>
        </w:rPr>
      </w:pPr>
      <w:r>
        <w:rPr>
          <w:rFonts w:ascii="Gill Sans MT" w:hAnsi="Gill Sans MT"/>
        </w:rPr>
        <w:t xml:space="preserve">As part of this we are looking to develop a framework of experienced business trainers (individual trainers and/or training organisations) across a range of topics to facilitate and present training </w:t>
      </w:r>
      <w:r w:rsidR="005D42BB">
        <w:rPr>
          <w:rFonts w:ascii="Gill Sans MT" w:hAnsi="Gill Sans MT"/>
        </w:rPr>
        <w:t xml:space="preserve">workshops </w:t>
      </w:r>
      <w:r w:rsidR="006F4380">
        <w:rPr>
          <w:rFonts w:ascii="Gill Sans MT" w:hAnsi="Gill Sans MT"/>
        </w:rPr>
        <w:t xml:space="preserve">(online and in-person) </w:t>
      </w:r>
      <w:r>
        <w:rPr>
          <w:rFonts w:ascii="Gill Sans MT" w:hAnsi="Gill Sans MT"/>
        </w:rPr>
        <w:t>across Cumbria</w:t>
      </w:r>
      <w:r w:rsidR="00110A48">
        <w:rPr>
          <w:rFonts w:ascii="Gill Sans MT" w:hAnsi="Gill Sans MT"/>
        </w:rPr>
        <w:t xml:space="preserve"> to entrepreneurs, young and established businesses</w:t>
      </w:r>
      <w:r w:rsidR="00446581">
        <w:rPr>
          <w:rFonts w:ascii="Gill Sans MT" w:hAnsi="Gill Sans MT"/>
        </w:rPr>
        <w:t>, including potentially activity funded by UK Shared Prosperity Fund and/or other funders.</w:t>
      </w:r>
    </w:p>
    <w:p w14:paraId="1B5076DE" w14:textId="77777777" w:rsidR="0024755C" w:rsidRDefault="0024755C">
      <w:pPr>
        <w:rPr>
          <w:rFonts w:ascii="Gill Sans MT" w:hAnsi="Gill Sans MT"/>
          <w:b/>
        </w:rPr>
      </w:pPr>
      <w:r>
        <w:rPr>
          <w:rFonts w:ascii="Gill Sans MT" w:hAnsi="Gill Sans MT"/>
          <w:b/>
        </w:rPr>
        <w:t>Specific requirements</w:t>
      </w:r>
    </w:p>
    <w:p w14:paraId="1B5076DF" w14:textId="25593C27" w:rsidR="0024755C" w:rsidRDefault="00615FB9" w:rsidP="0024755C">
      <w:pPr>
        <w:rPr>
          <w:rFonts w:ascii="Gill Sans MT" w:hAnsi="Gill Sans MT"/>
        </w:rPr>
      </w:pPr>
      <w:r>
        <w:rPr>
          <w:rFonts w:ascii="Gill Sans MT" w:hAnsi="Gill Sans MT"/>
        </w:rPr>
        <w:t xml:space="preserve">Training/workshops delivered will need to be tailored to meet the needs of </w:t>
      </w:r>
      <w:r w:rsidR="0080520C">
        <w:rPr>
          <w:rFonts w:ascii="Gill Sans MT" w:hAnsi="Gill Sans MT"/>
        </w:rPr>
        <w:t xml:space="preserve">individuals and </w:t>
      </w:r>
      <w:r w:rsidR="005D42BB">
        <w:rPr>
          <w:rFonts w:ascii="Gill Sans MT" w:hAnsi="Gill Sans MT"/>
        </w:rPr>
        <w:t xml:space="preserve">businesses </w:t>
      </w:r>
      <w:r>
        <w:rPr>
          <w:rFonts w:ascii="Gill Sans MT" w:hAnsi="Gill Sans MT"/>
        </w:rPr>
        <w:t xml:space="preserve">looking to </w:t>
      </w:r>
      <w:r w:rsidR="0080520C">
        <w:rPr>
          <w:rFonts w:ascii="Gill Sans MT" w:hAnsi="Gill Sans MT"/>
        </w:rPr>
        <w:t xml:space="preserve">start-up, </w:t>
      </w:r>
      <w:r w:rsidR="001E0EF7">
        <w:rPr>
          <w:rFonts w:ascii="Gill Sans MT" w:hAnsi="Gill Sans MT"/>
        </w:rPr>
        <w:t>develop</w:t>
      </w:r>
      <w:r w:rsidR="0080520C">
        <w:rPr>
          <w:rFonts w:ascii="Gill Sans MT" w:hAnsi="Gill Sans MT"/>
        </w:rPr>
        <w:t>, g</w:t>
      </w:r>
      <w:r w:rsidR="001E0EF7">
        <w:rPr>
          <w:rFonts w:ascii="Gill Sans MT" w:hAnsi="Gill Sans MT"/>
        </w:rPr>
        <w:t>row and increase</w:t>
      </w:r>
      <w:r w:rsidR="005D42BB">
        <w:rPr>
          <w:rFonts w:ascii="Gill Sans MT" w:hAnsi="Gill Sans MT"/>
        </w:rPr>
        <w:t xml:space="preserve"> </w:t>
      </w:r>
      <w:r w:rsidR="0080520C">
        <w:rPr>
          <w:rFonts w:ascii="Gill Sans MT" w:hAnsi="Gill Sans MT"/>
        </w:rPr>
        <w:t>productivity and profitability.</w:t>
      </w:r>
    </w:p>
    <w:p w14:paraId="1B5076E0" w14:textId="77777777" w:rsidR="00615FB9" w:rsidRDefault="00615FB9" w:rsidP="0024755C">
      <w:pPr>
        <w:rPr>
          <w:rFonts w:ascii="Gill Sans MT" w:hAnsi="Gill Sans MT"/>
        </w:rPr>
      </w:pPr>
      <w:r>
        <w:rPr>
          <w:rFonts w:ascii="Gill Sans MT" w:hAnsi="Gill Sans MT"/>
        </w:rPr>
        <w:t>Submissions should look to cover both full and half day options and we’re particularly interested in the below areas</w:t>
      </w:r>
      <w:r w:rsidR="002D703B">
        <w:rPr>
          <w:rFonts w:ascii="Gill Sans MT" w:hAnsi="Gill Sans MT"/>
        </w:rPr>
        <w:t>, but would be open to other suggestions</w:t>
      </w:r>
      <w:r>
        <w:rPr>
          <w:rFonts w:ascii="Gill Sans MT" w:hAnsi="Gill Sans MT"/>
        </w:rPr>
        <w:t>:</w:t>
      </w:r>
    </w:p>
    <w:p w14:paraId="1B5076E1" w14:textId="1F5B23B8" w:rsidR="005D42BB" w:rsidRDefault="005D42BB" w:rsidP="005D42BB">
      <w:pPr>
        <w:pStyle w:val="ListParagraph"/>
        <w:numPr>
          <w:ilvl w:val="0"/>
          <w:numId w:val="7"/>
        </w:numPr>
        <w:rPr>
          <w:rFonts w:ascii="Gill Sans MT" w:hAnsi="Gill Sans MT"/>
        </w:rPr>
      </w:pPr>
      <w:r>
        <w:rPr>
          <w:rFonts w:ascii="Gill Sans MT" w:hAnsi="Gill Sans MT"/>
        </w:rPr>
        <w:t>Sales/pricing</w:t>
      </w:r>
      <w:r w:rsidR="00ED2C82">
        <w:rPr>
          <w:rFonts w:ascii="Gill Sans MT" w:hAnsi="Gill Sans MT"/>
        </w:rPr>
        <w:t xml:space="preserve"> and understanding profit margins</w:t>
      </w:r>
    </w:p>
    <w:p w14:paraId="5094D2E5" w14:textId="2FDBB42C" w:rsidR="00ED2C82" w:rsidRPr="00ED2C82" w:rsidRDefault="00ED2C82" w:rsidP="00ED2C82">
      <w:pPr>
        <w:pStyle w:val="ListParagraph"/>
        <w:numPr>
          <w:ilvl w:val="0"/>
          <w:numId w:val="7"/>
        </w:numPr>
        <w:rPr>
          <w:rFonts w:ascii="Gill Sans MT" w:hAnsi="Gill Sans MT"/>
        </w:rPr>
      </w:pPr>
      <w:r>
        <w:rPr>
          <w:rFonts w:ascii="Gill Sans MT" w:hAnsi="Gill Sans MT"/>
        </w:rPr>
        <w:t>Business planning including goal and objective setting</w:t>
      </w:r>
    </w:p>
    <w:p w14:paraId="6CA1DEE6" w14:textId="5552E5F8" w:rsidR="00ED2C82" w:rsidRDefault="00ED2C82" w:rsidP="005D42BB">
      <w:pPr>
        <w:pStyle w:val="ListParagraph"/>
        <w:numPr>
          <w:ilvl w:val="0"/>
          <w:numId w:val="7"/>
        </w:numPr>
        <w:rPr>
          <w:rFonts w:ascii="Gill Sans MT" w:hAnsi="Gill Sans MT"/>
        </w:rPr>
      </w:pPr>
      <w:r>
        <w:rPr>
          <w:rFonts w:ascii="Gill Sans MT" w:hAnsi="Gill Sans MT"/>
        </w:rPr>
        <w:t xml:space="preserve">Financial forecasting, profit &amp; loss, cashflow </w:t>
      </w:r>
    </w:p>
    <w:p w14:paraId="1B5076E2" w14:textId="3C8733D3" w:rsidR="005D42BB" w:rsidRDefault="005D42BB" w:rsidP="005D42BB">
      <w:pPr>
        <w:pStyle w:val="ListParagraph"/>
        <w:numPr>
          <w:ilvl w:val="0"/>
          <w:numId w:val="7"/>
        </w:numPr>
        <w:rPr>
          <w:rFonts w:ascii="Gill Sans MT" w:hAnsi="Gill Sans MT"/>
        </w:rPr>
      </w:pPr>
      <w:r>
        <w:rPr>
          <w:rFonts w:ascii="Gill Sans MT" w:hAnsi="Gill Sans MT"/>
        </w:rPr>
        <w:t xml:space="preserve">Productivity </w:t>
      </w:r>
      <w:r w:rsidR="00ED2C82">
        <w:rPr>
          <w:rFonts w:ascii="Gill Sans MT" w:hAnsi="Gill Sans MT"/>
        </w:rPr>
        <w:t>and innovation</w:t>
      </w:r>
    </w:p>
    <w:p w14:paraId="504A9CEC" w14:textId="3B9B47A6" w:rsidR="00ED2C82" w:rsidRDefault="005D42BB" w:rsidP="00ED2C82">
      <w:pPr>
        <w:pStyle w:val="ListParagraph"/>
        <w:numPr>
          <w:ilvl w:val="0"/>
          <w:numId w:val="7"/>
        </w:numPr>
        <w:rPr>
          <w:rFonts w:ascii="Gill Sans MT" w:hAnsi="Gill Sans MT"/>
        </w:rPr>
      </w:pPr>
      <w:r>
        <w:rPr>
          <w:rFonts w:ascii="Gill Sans MT" w:hAnsi="Gill Sans MT"/>
        </w:rPr>
        <w:t>Social media</w:t>
      </w:r>
      <w:r w:rsidR="00ED2C82">
        <w:rPr>
          <w:rFonts w:ascii="Gill Sans MT" w:hAnsi="Gill Sans MT"/>
        </w:rPr>
        <w:t xml:space="preserve"> and marketing – including marketing strategy, planning, PR and promotion, online platforms, TikTok &amp; Instagram</w:t>
      </w:r>
    </w:p>
    <w:p w14:paraId="646D2A99" w14:textId="1BEB2246" w:rsidR="00ED2C82" w:rsidRDefault="00ED2C82" w:rsidP="00ED2C82">
      <w:pPr>
        <w:pStyle w:val="ListParagraph"/>
        <w:numPr>
          <w:ilvl w:val="0"/>
          <w:numId w:val="7"/>
        </w:numPr>
        <w:rPr>
          <w:rFonts w:ascii="Gill Sans MT" w:hAnsi="Gill Sans MT"/>
        </w:rPr>
      </w:pPr>
      <w:r>
        <w:rPr>
          <w:rFonts w:ascii="Gill Sans MT" w:hAnsi="Gill Sans MT"/>
        </w:rPr>
        <w:t>Creating and understanding your brand &amp; positioning</w:t>
      </w:r>
    </w:p>
    <w:p w14:paraId="1B5076E5" w14:textId="3CF26CDE" w:rsidR="005D42BB" w:rsidRPr="00ED2C82" w:rsidRDefault="00185316" w:rsidP="00ED2C82">
      <w:pPr>
        <w:pStyle w:val="ListParagraph"/>
        <w:numPr>
          <w:ilvl w:val="0"/>
          <w:numId w:val="7"/>
        </w:numPr>
        <w:rPr>
          <w:rFonts w:ascii="Gill Sans MT" w:hAnsi="Gill Sans MT"/>
        </w:rPr>
      </w:pPr>
      <w:r w:rsidRPr="00ED2C82">
        <w:rPr>
          <w:rFonts w:ascii="Gill Sans MT" w:hAnsi="Gill Sans MT"/>
        </w:rPr>
        <w:t>Supply chain including b</w:t>
      </w:r>
      <w:r w:rsidR="005D42BB" w:rsidRPr="00ED2C82">
        <w:rPr>
          <w:rFonts w:ascii="Gill Sans MT" w:hAnsi="Gill Sans MT"/>
        </w:rPr>
        <w:t>id</w:t>
      </w:r>
      <w:r w:rsidR="00B30CB6" w:rsidRPr="00ED2C82">
        <w:rPr>
          <w:rFonts w:ascii="Gill Sans MT" w:hAnsi="Gill Sans MT"/>
        </w:rPr>
        <w:t xml:space="preserve"> </w:t>
      </w:r>
      <w:r w:rsidR="005D42BB" w:rsidRPr="00ED2C82">
        <w:rPr>
          <w:rFonts w:ascii="Gill Sans MT" w:hAnsi="Gill Sans MT"/>
        </w:rPr>
        <w:t>writing</w:t>
      </w:r>
      <w:r w:rsidRPr="00ED2C82">
        <w:rPr>
          <w:rFonts w:ascii="Gill Sans MT" w:hAnsi="Gill Sans MT"/>
        </w:rPr>
        <w:t>, responding to tenders</w:t>
      </w:r>
      <w:r w:rsidR="00ED2C82">
        <w:rPr>
          <w:rFonts w:ascii="Gill Sans MT" w:hAnsi="Gill Sans MT"/>
        </w:rPr>
        <w:t>, pitching, negotiation skills</w:t>
      </w:r>
      <w:r w:rsidRPr="00ED2C82">
        <w:rPr>
          <w:rFonts w:ascii="Gill Sans MT" w:hAnsi="Gill Sans MT"/>
        </w:rPr>
        <w:t xml:space="preserve"> and social value</w:t>
      </w:r>
    </w:p>
    <w:p w14:paraId="1B5076E6" w14:textId="50491E43" w:rsidR="005D42BB" w:rsidRDefault="005D42BB" w:rsidP="005D42BB">
      <w:pPr>
        <w:pStyle w:val="ListParagraph"/>
        <w:numPr>
          <w:ilvl w:val="0"/>
          <w:numId w:val="7"/>
        </w:numPr>
        <w:rPr>
          <w:rFonts w:ascii="Gill Sans MT" w:hAnsi="Gill Sans MT"/>
        </w:rPr>
      </w:pPr>
      <w:r>
        <w:rPr>
          <w:rFonts w:ascii="Gill Sans MT" w:hAnsi="Gill Sans MT"/>
        </w:rPr>
        <w:t>HR</w:t>
      </w:r>
    </w:p>
    <w:p w14:paraId="6296CA5A" w14:textId="062E565F" w:rsidR="00ED2C82" w:rsidRPr="00ED2C82" w:rsidRDefault="005D42BB" w:rsidP="00ED2C82">
      <w:pPr>
        <w:pStyle w:val="ListParagraph"/>
        <w:numPr>
          <w:ilvl w:val="0"/>
          <w:numId w:val="7"/>
        </w:numPr>
        <w:rPr>
          <w:rFonts w:ascii="Gill Sans MT" w:hAnsi="Gill Sans MT"/>
        </w:rPr>
      </w:pPr>
      <w:r>
        <w:rPr>
          <w:rFonts w:ascii="Gill Sans MT" w:hAnsi="Gill Sans MT"/>
        </w:rPr>
        <w:t>E-commerc</w:t>
      </w:r>
      <w:r w:rsidR="00ED2C82">
        <w:rPr>
          <w:rFonts w:ascii="Gill Sans MT" w:hAnsi="Gill Sans MT"/>
        </w:rPr>
        <w:t>e/SEO</w:t>
      </w:r>
    </w:p>
    <w:p w14:paraId="1B5076EB" w14:textId="0FF4E5AB" w:rsidR="005D42BB" w:rsidRPr="00ED2C82" w:rsidRDefault="00ED2C82" w:rsidP="00ED2C82">
      <w:pPr>
        <w:pStyle w:val="ListParagraph"/>
        <w:numPr>
          <w:ilvl w:val="0"/>
          <w:numId w:val="7"/>
        </w:numPr>
        <w:rPr>
          <w:rFonts w:ascii="Gill Sans MT" w:hAnsi="Gill Sans MT"/>
        </w:rPr>
      </w:pPr>
      <w:r>
        <w:rPr>
          <w:rFonts w:ascii="Gill Sans MT" w:hAnsi="Gill Sans MT"/>
        </w:rPr>
        <w:t>Product descriptions and positioning</w:t>
      </w:r>
    </w:p>
    <w:p w14:paraId="1B5076EC" w14:textId="5F4B2307" w:rsidR="005D42BB" w:rsidRDefault="00ED2C82" w:rsidP="005D42BB">
      <w:pPr>
        <w:pStyle w:val="ListParagraph"/>
        <w:numPr>
          <w:ilvl w:val="0"/>
          <w:numId w:val="7"/>
        </w:numPr>
        <w:rPr>
          <w:rFonts w:ascii="Gill Sans MT" w:hAnsi="Gill Sans MT"/>
        </w:rPr>
      </w:pPr>
      <w:r>
        <w:rPr>
          <w:rFonts w:ascii="Gill Sans MT" w:hAnsi="Gill Sans MT"/>
        </w:rPr>
        <w:t>Preparing for and managing business growth including scaling up</w:t>
      </w:r>
    </w:p>
    <w:p w14:paraId="5A7253F5" w14:textId="37FC7C42" w:rsidR="00ED2C82" w:rsidRDefault="00ED2C82" w:rsidP="005D42BB">
      <w:pPr>
        <w:pStyle w:val="ListParagraph"/>
        <w:numPr>
          <w:ilvl w:val="0"/>
          <w:numId w:val="7"/>
        </w:numPr>
        <w:rPr>
          <w:rFonts w:ascii="Gill Sans MT" w:hAnsi="Gill Sans MT"/>
        </w:rPr>
      </w:pPr>
      <w:r>
        <w:rPr>
          <w:rFonts w:ascii="Gill Sans MT" w:hAnsi="Gill Sans MT"/>
        </w:rPr>
        <w:t>Leadership and managing team performance</w:t>
      </w:r>
    </w:p>
    <w:p w14:paraId="3403E010" w14:textId="4CCE03BE" w:rsidR="00ED2C82" w:rsidRDefault="00ED2C82" w:rsidP="005D42BB">
      <w:pPr>
        <w:pStyle w:val="ListParagraph"/>
        <w:numPr>
          <w:ilvl w:val="0"/>
          <w:numId w:val="7"/>
        </w:numPr>
        <w:rPr>
          <w:rFonts w:ascii="Gill Sans MT" w:hAnsi="Gill Sans MT"/>
        </w:rPr>
      </w:pPr>
      <w:r>
        <w:rPr>
          <w:rFonts w:ascii="Gill Sans MT" w:hAnsi="Gill Sans MT"/>
        </w:rPr>
        <w:t>Stress management &amp; time management</w:t>
      </w:r>
    </w:p>
    <w:p w14:paraId="3D9EFD1B" w14:textId="5A29BA61" w:rsidR="00ED2C82" w:rsidRPr="005D42BB" w:rsidRDefault="00ED2C82" w:rsidP="005D42BB">
      <w:pPr>
        <w:pStyle w:val="ListParagraph"/>
        <w:numPr>
          <w:ilvl w:val="0"/>
          <w:numId w:val="7"/>
        </w:numPr>
        <w:rPr>
          <w:rFonts w:ascii="Gill Sans MT" w:hAnsi="Gill Sans MT"/>
        </w:rPr>
      </w:pPr>
      <w:r>
        <w:rPr>
          <w:rFonts w:ascii="Gill Sans MT" w:hAnsi="Gill Sans MT"/>
        </w:rPr>
        <w:t>Managing risk and contingency planning</w:t>
      </w:r>
    </w:p>
    <w:p w14:paraId="1B5076ED" w14:textId="77777777" w:rsidR="0024755C" w:rsidRDefault="0024755C" w:rsidP="0024755C">
      <w:pPr>
        <w:rPr>
          <w:rFonts w:ascii="Gill Sans MT" w:hAnsi="Gill Sans MT"/>
        </w:rPr>
      </w:pPr>
      <w:r>
        <w:rPr>
          <w:rFonts w:ascii="Gill Sans MT" w:hAnsi="Gill Sans MT"/>
        </w:rPr>
        <w:t>You will be required to:</w:t>
      </w:r>
    </w:p>
    <w:p w14:paraId="1B5076EE" w14:textId="14F2B866" w:rsidR="0024755C" w:rsidRDefault="0024755C" w:rsidP="0024755C">
      <w:pPr>
        <w:pStyle w:val="ListParagraph"/>
        <w:numPr>
          <w:ilvl w:val="0"/>
          <w:numId w:val="2"/>
        </w:numPr>
        <w:rPr>
          <w:rFonts w:ascii="Gill Sans MT" w:hAnsi="Gill Sans MT"/>
        </w:rPr>
      </w:pPr>
      <w:r>
        <w:rPr>
          <w:rFonts w:ascii="Gill Sans MT" w:hAnsi="Gill Sans MT"/>
        </w:rPr>
        <w:t xml:space="preserve">Design and deliver </w:t>
      </w:r>
      <w:r w:rsidR="00615FB9">
        <w:rPr>
          <w:rFonts w:ascii="Gill Sans MT" w:hAnsi="Gill Sans MT"/>
        </w:rPr>
        <w:t>any training/workshop materials</w:t>
      </w:r>
      <w:r>
        <w:rPr>
          <w:rFonts w:ascii="Gill Sans MT" w:hAnsi="Gill Sans MT"/>
        </w:rPr>
        <w:t>, branded in line with Chamber</w:t>
      </w:r>
      <w:r w:rsidR="0080520C">
        <w:rPr>
          <w:rFonts w:ascii="Gill Sans MT" w:hAnsi="Gill Sans MT"/>
        </w:rPr>
        <w:t>/CBGH</w:t>
      </w:r>
      <w:r>
        <w:rPr>
          <w:rFonts w:ascii="Gill Sans MT" w:hAnsi="Gill Sans MT"/>
        </w:rPr>
        <w:t xml:space="preserve"> </w:t>
      </w:r>
      <w:r w:rsidR="00446581" w:rsidRPr="00446581">
        <w:rPr>
          <w:rFonts w:ascii="Gill Sans MT" w:hAnsi="Gill Sans MT"/>
        </w:rPr>
        <w:t xml:space="preserve">and any funder </w:t>
      </w:r>
      <w:r>
        <w:rPr>
          <w:rFonts w:ascii="Gill Sans MT" w:hAnsi="Gill Sans MT"/>
        </w:rPr>
        <w:t>requirements</w:t>
      </w:r>
    </w:p>
    <w:p w14:paraId="1B5076EF" w14:textId="77777777" w:rsidR="0024755C" w:rsidRDefault="0024755C" w:rsidP="0024755C">
      <w:pPr>
        <w:pStyle w:val="ListParagraph"/>
        <w:numPr>
          <w:ilvl w:val="0"/>
          <w:numId w:val="2"/>
        </w:numPr>
        <w:rPr>
          <w:rFonts w:ascii="Gill Sans MT" w:hAnsi="Gill Sans MT"/>
        </w:rPr>
      </w:pPr>
      <w:r>
        <w:rPr>
          <w:rFonts w:ascii="Gill Sans MT" w:hAnsi="Gill Sans MT"/>
        </w:rPr>
        <w:lastRenderedPageBreak/>
        <w:t xml:space="preserve">Ensure clients participating in the </w:t>
      </w:r>
      <w:r w:rsidR="00615FB9">
        <w:rPr>
          <w:rFonts w:ascii="Gill Sans MT" w:hAnsi="Gill Sans MT"/>
        </w:rPr>
        <w:t>training/workshops</w:t>
      </w:r>
      <w:r>
        <w:rPr>
          <w:rFonts w:ascii="Gill Sans MT" w:hAnsi="Gill Sans MT"/>
        </w:rPr>
        <w:t xml:space="preserve"> fully complete all relevant paperwork</w:t>
      </w:r>
    </w:p>
    <w:p w14:paraId="1B5076F0" w14:textId="0C90F082" w:rsidR="0024755C" w:rsidRDefault="0024755C" w:rsidP="0024755C">
      <w:pPr>
        <w:pStyle w:val="ListParagraph"/>
        <w:numPr>
          <w:ilvl w:val="0"/>
          <w:numId w:val="2"/>
        </w:numPr>
        <w:rPr>
          <w:rFonts w:ascii="Gill Sans MT" w:hAnsi="Gill Sans MT"/>
        </w:rPr>
      </w:pPr>
      <w:r>
        <w:rPr>
          <w:rFonts w:ascii="Gill Sans MT" w:hAnsi="Gill Sans MT"/>
        </w:rPr>
        <w:t>Work with the Chamber</w:t>
      </w:r>
      <w:r w:rsidR="0080520C">
        <w:rPr>
          <w:rFonts w:ascii="Gill Sans MT" w:hAnsi="Gill Sans MT"/>
        </w:rPr>
        <w:t>’s business support team</w:t>
      </w:r>
      <w:r>
        <w:rPr>
          <w:rFonts w:ascii="Gill Sans MT" w:hAnsi="Gill Sans MT"/>
        </w:rPr>
        <w:t xml:space="preserve"> to generate interest in attending the </w:t>
      </w:r>
      <w:r w:rsidR="003D0602">
        <w:rPr>
          <w:rFonts w:ascii="Gill Sans MT" w:hAnsi="Gill Sans MT"/>
        </w:rPr>
        <w:t>training/workshops</w:t>
      </w:r>
      <w:r>
        <w:rPr>
          <w:rFonts w:ascii="Gill Sans MT" w:hAnsi="Gill Sans MT"/>
        </w:rPr>
        <w:t xml:space="preserve"> and engage people in signing up for support</w:t>
      </w:r>
    </w:p>
    <w:p w14:paraId="1B5076F1" w14:textId="395C383A" w:rsidR="003D0602" w:rsidRDefault="0080520C" w:rsidP="003D0602">
      <w:pPr>
        <w:rPr>
          <w:rFonts w:ascii="Gill Sans MT" w:hAnsi="Gill Sans MT"/>
        </w:rPr>
      </w:pPr>
      <w:r>
        <w:rPr>
          <w:rFonts w:ascii="Gill Sans MT" w:hAnsi="Gill Sans MT"/>
        </w:rPr>
        <w:t>Any v</w:t>
      </w:r>
      <w:r w:rsidR="003D0602">
        <w:rPr>
          <w:rFonts w:ascii="Gill Sans MT" w:hAnsi="Gill Sans MT"/>
        </w:rPr>
        <w:t>enue and refreshment costs will be arranged by the Chamber.</w:t>
      </w:r>
      <w:r>
        <w:rPr>
          <w:rFonts w:ascii="Gill Sans MT" w:hAnsi="Gill Sans MT"/>
        </w:rPr>
        <w:t xml:space="preserve"> In the main we would be looking for online delivery to ensure inclusivity</w:t>
      </w:r>
      <w:r w:rsidRPr="00446581">
        <w:rPr>
          <w:rFonts w:ascii="Gill Sans MT" w:hAnsi="Gill Sans MT"/>
        </w:rPr>
        <w:t>.</w:t>
      </w:r>
      <w:r w:rsidR="00446581" w:rsidRPr="00446581">
        <w:rPr>
          <w:rFonts w:ascii="Gill Sans MT" w:hAnsi="Gill Sans MT"/>
        </w:rPr>
        <w:t xml:space="preserve"> However if you do wish to include this please show separately.</w:t>
      </w:r>
    </w:p>
    <w:p w14:paraId="1B5076F2" w14:textId="32E69970" w:rsidR="00F13520" w:rsidRPr="003D0602" w:rsidRDefault="00F13520" w:rsidP="003D0602">
      <w:pPr>
        <w:rPr>
          <w:rFonts w:ascii="Gill Sans MT" w:hAnsi="Gill Sans MT"/>
        </w:rPr>
      </w:pPr>
      <w:r>
        <w:rPr>
          <w:rFonts w:ascii="Gill Sans MT" w:hAnsi="Gill Sans MT"/>
        </w:rPr>
        <w:t>The successful organisation/individual will be responsible under the management o</w:t>
      </w:r>
      <w:r w:rsidR="0080520C">
        <w:rPr>
          <w:rFonts w:ascii="Gill Sans MT" w:hAnsi="Gill Sans MT"/>
        </w:rPr>
        <w:t>f</w:t>
      </w:r>
      <w:r>
        <w:rPr>
          <w:rFonts w:ascii="Gill Sans MT" w:hAnsi="Gill Sans MT"/>
        </w:rPr>
        <w:t xml:space="preserve"> </w:t>
      </w:r>
      <w:r w:rsidR="005D42BB">
        <w:rPr>
          <w:rFonts w:ascii="Gill Sans MT" w:hAnsi="Gill Sans MT"/>
        </w:rPr>
        <w:t>Cumbria Business Growth Hub</w:t>
      </w:r>
      <w:r>
        <w:rPr>
          <w:rFonts w:ascii="Gill Sans MT" w:hAnsi="Gill Sans MT"/>
        </w:rPr>
        <w:t xml:space="preserve"> for designing, managing and delivering training, ensuring a highly professional service which meets the needs of participants and contributes to projects overall targets.</w:t>
      </w:r>
    </w:p>
    <w:p w14:paraId="1B5076F3" w14:textId="77777777" w:rsidR="0024755C" w:rsidRDefault="0024755C" w:rsidP="0024755C">
      <w:pPr>
        <w:rPr>
          <w:rFonts w:ascii="Gill Sans MT" w:hAnsi="Gill Sans MT"/>
          <w:b/>
        </w:rPr>
      </w:pPr>
      <w:r>
        <w:rPr>
          <w:rFonts w:ascii="Gill Sans MT" w:hAnsi="Gill Sans MT"/>
          <w:b/>
        </w:rPr>
        <w:t>Content of submission</w:t>
      </w:r>
    </w:p>
    <w:p w14:paraId="1B5076F4" w14:textId="77777777" w:rsidR="0024755C" w:rsidRDefault="0024755C" w:rsidP="0024755C">
      <w:pPr>
        <w:rPr>
          <w:rFonts w:ascii="Gill Sans MT" w:hAnsi="Gill Sans MT"/>
        </w:rPr>
      </w:pPr>
      <w:r>
        <w:rPr>
          <w:rFonts w:ascii="Gill Sans MT" w:hAnsi="Gill Sans MT"/>
        </w:rPr>
        <w:t>Your submission should cover as a minimum:</w:t>
      </w:r>
    </w:p>
    <w:p w14:paraId="1B5076F5" w14:textId="77777777" w:rsidR="0024755C" w:rsidRDefault="00F13520" w:rsidP="0024755C">
      <w:pPr>
        <w:pStyle w:val="ListParagraph"/>
        <w:numPr>
          <w:ilvl w:val="0"/>
          <w:numId w:val="3"/>
        </w:numPr>
        <w:rPr>
          <w:rFonts w:ascii="Gill Sans MT" w:hAnsi="Gill Sans MT"/>
        </w:rPr>
      </w:pPr>
      <w:r>
        <w:rPr>
          <w:rFonts w:ascii="Gill Sans MT" w:hAnsi="Gill Sans MT"/>
        </w:rPr>
        <w:t>Titles and brief description of training being offered</w:t>
      </w:r>
    </w:p>
    <w:p w14:paraId="1B5076F6" w14:textId="77777777" w:rsidR="00F13520" w:rsidRDefault="00F13520" w:rsidP="0024755C">
      <w:pPr>
        <w:pStyle w:val="ListParagraph"/>
        <w:numPr>
          <w:ilvl w:val="0"/>
          <w:numId w:val="3"/>
        </w:numPr>
        <w:rPr>
          <w:rFonts w:ascii="Gill Sans MT" w:hAnsi="Gill Sans MT"/>
        </w:rPr>
      </w:pPr>
      <w:r>
        <w:rPr>
          <w:rFonts w:ascii="Gill Sans MT" w:hAnsi="Gill Sans MT"/>
        </w:rPr>
        <w:t>Description of your delivery methodology</w:t>
      </w:r>
    </w:p>
    <w:p w14:paraId="1B5076F7" w14:textId="77777777" w:rsidR="00F13520" w:rsidRDefault="00F13520" w:rsidP="0024755C">
      <w:pPr>
        <w:pStyle w:val="ListParagraph"/>
        <w:numPr>
          <w:ilvl w:val="0"/>
          <w:numId w:val="3"/>
        </w:numPr>
        <w:rPr>
          <w:rFonts w:ascii="Gill Sans MT" w:hAnsi="Gill Sans MT"/>
        </w:rPr>
      </w:pPr>
      <w:r>
        <w:rPr>
          <w:rFonts w:ascii="Gill Sans MT" w:hAnsi="Gill Sans MT"/>
        </w:rPr>
        <w:t>CVs for all staff involved in the management and delivery of the service</w:t>
      </w:r>
    </w:p>
    <w:p w14:paraId="1B5076F8" w14:textId="77777777" w:rsidR="00F13520" w:rsidRDefault="00C6618D" w:rsidP="0024755C">
      <w:pPr>
        <w:pStyle w:val="ListParagraph"/>
        <w:numPr>
          <w:ilvl w:val="0"/>
          <w:numId w:val="3"/>
        </w:numPr>
        <w:rPr>
          <w:rFonts w:ascii="Gill Sans MT" w:hAnsi="Gill Sans MT"/>
        </w:rPr>
      </w:pPr>
      <w:r>
        <w:rPr>
          <w:rFonts w:ascii="Gill Sans MT" w:hAnsi="Gill Sans MT"/>
        </w:rPr>
        <w:t>Track record and relevant experience including examples of similar work and at least two relevant referees</w:t>
      </w:r>
    </w:p>
    <w:p w14:paraId="1B5076F9" w14:textId="77777777" w:rsidR="00C6618D" w:rsidRDefault="00C6618D" w:rsidP="0024755C">
      <w:pPr>
        <w:pStyle w:val="ListParagraph"/>
        <w:numPr>
          <w:ilvl w:val="0"/>
          <w:numId w:val="3"/>
        </w:numPr>
        <w:rPr>
          <w:rFonts w:ascii="Gill Sans MT" w:hAnsi="Gill Sans MT"/>
        </w:rPr>
      </w:pPr>
      <w:r>
        <w:rPr>
          <w:rFonts w:ascii="Gill Sans MT" w:hAnsi="Gill Sans MT"/>
        </w:rPr>
        <w:t>Pricing</w:t>
      </w:r>
    </w:p>
    <w:p w14:paraId="1B5076FA" w14:textId="49A436D1" w:rsidR="00C6618D" w:rsidRDefault="00C6618D" w:rsidP="0024755C">
      <w:pPr>
        <w:pStyle w:val="ListParagraph"/>
        <w:numPr>
          <w:ilvl w:val="0"/>
          <w:numId w:val="3"/>
        </w:numPr>
        <w:rPr>
          <w:rFonts w:ascii="Gill Sans MT" w:hAnsi="Gill Sans MT"/>
        </w:rPr>
      </w:pPr>
      <w:r>
        <w:rPr>
          <w:rFonts w:ascii="Gill Sans MT" w:hAnsi="Gill Sans MT"/>
        </w:rPr>
        <w:t>Areas of the county you are able to cover</w:t>
      </w:r>
      <w:r w:rsidR="0080520C">
        <w:rPr>
          <w:rFonts w:ascii="Gill Sans MT" w:hAnsi="Gill Sans MT"/>
        </w:rPr>
        <w:t xml:space="preserve"> (only needed if tendering for in-person delivery)</w:t>
      </w:r>
    </w:p>
    <w:p w14:paraId="1B5076FB" w14:textId="77777777" w:rsidR="00C6618D" w:rsidRDefault="00C6618D" w:rsidP="00C6618D">
      <w:pPr>
        <w:rPr>
          <w:rFonts w:ascii="Gill Sans MT" w:hAnsi="Gill Sans MT"/>
        </w:rPr>
      </w:pPr>
      <w:r>
        <w:rPr>
          <w:rFonts w:ascii="Gill Sans MT" w:hAnsi="Gill Sans MT"/>
        </w:rPr>
        <w:t>Applicants should ensure that their responses also cover the following points:</w:t>
      </w:r>
    </w:p>
    <w:p w14:paraId="1B5076FC" w14:textId="77777777" w:rsidR="00C6618D" w:rsidRDefault="00C6618D" w:rsidP="00C6618D">
      <w:pPr>
        <w:pStyle w:val="ListParagraph"/>
        <w:numPr>
          <w:ilvl w:val="0"/>
          <w:numId w:val="5"/>
        </w:numPr>
        <w:rPr>
          <w:rFonts w:ascii="Gill Sans MT" w:hAnsi="Gill Sans MT"/>
        </w:rPr>
      </w:pPr>
      <w:r>
        <w:rPr>
          <w:rFonts w:ascii="Gill Sans MT" w:hAnsi="Gill Sans MT"/>
        </w:rPr>
        <w:t>Demonstration of sufficient staff resources to deliver the quality standards, timescales and outputs in the Cumbria region</w:t>
      </w:r>
    </w:p>
    <w:p w14:paraId="1B5076FD" w14:textId="421747A7" w:rsidR="00C6618D" w:rsidRDefault="00C6618D" w:rsidP="00C6618D">
      <w:pPr>
        <w:pStyle w:val="ListParagraph"/>
        <w:numPr>
          <w:ilvl w:val="0"/>
          <w:numId w:val="5"/>
        </w:numPr>
        <w:rPr>
          <w:rFonts w:ascii="Gill Sans MT" w:hAnsi="Gill Sans MT"/>
        </w:rPr>
      </w:pPr>
      <w:r>
        <w:rPr>
          <w:rFonts w:ascii="Gill Sans MT" w:hAnsi="Gill Sans MT"/>
        </w:rPr>
        <w:t>Demonstration of the ability to deliver value for money, including a clearly explained rationale for the unit price which must cover the provision of any relevant training/workshop</w:t>
      </w:r>
      <w:r w:rsidR="0080520C">
        <w:rPr>
          <w:rFonts w:ascii="Gill Sans MT" w:hAnsi="Gill Sans MT"/>
        </w:rPr>
        <w:t>/travel costs/</w:t>
      </w:r>
      <w:r>
        <w:rPr>
          <w:rFonts w:ascii="Gill Sans MT" w:hAnsi="Gill Sans MT"/>
        </w:rPr>
        <w:t>materials</w:t>
      </w:r>
    </w:p>
    <w:p w14:paraId="1B5076FE" w14:textId="77777777" w:rsidR="00C6618D" w:rsidRDefault="00C6618D" w:rsidP="00C6618D">
      <w:pPr>
        <w:pStyle w:val="ListParagraph"/>
        <w:numPr>
          <w:ilvl w:val="0"/>
          <w:numId w:val="5"/>
        </w:numPr>
        <w:rPr>
          <w:rFonts w:ascii="Gill Sans MT" w:hAnsi="Gill Sans MT"/>
        </w:rPr>
      </w:pPr>
      <w:r>
        <w:rPr>
          <w:rFonts w:ascii="Gill Sans MT" w:hAnsi="Gill Sans MT"/>
        </w:rPr>
        <w:t>An outline of any other contracts you may have which will impact on your ability to deliver this programme, and how this will be managed</w:t>
      </w:r>
    </w:p>
    <w:p w14:paraId="1B5076FF" w14:textId="77777777" w:rsidR="00C6618D" w:rsidRPr="00C6618D" w:rsidRDefault="00C6618D" w:rsidP="00C6618D">
      <w:pPr>
        <w:pStyle w:val="ListParagraph"/>
        <w:numPr>
          <w:ilvl w:val="0"/>
          <w:numId w:val="5"/>
        </w:numPr>
        <w:rPr>
          <w:rFonts w:ascii="Gill Sans MT" w:hAnsi="Gill Sans MT"/>
        </w:rPr>
      </w:pPr>
      <w:r>
        <w:rPr>
          <w:rFonts w:ascii="Gill Sans MT" w:hAnsi="Gill Sans MT"/>
        </w:rPr>
        <w:t>Identification of any potential risks in delivery of service, contained in a risk register, along with mitigation strategies for each</w:t>
      </w:r>
    </w:p>
    <w:p w14:paraId="1B507700" w14:textId="77777777" w:rsidR="00A537A1" w:rsidRDefault="00C6618D" w:rsidP="00A537A1">
      <w:pPr>
        <w:rPr>
          <w:rFonts w:ascii="Gill Sans MT" w:hAnsi="Gill Sans MT"/>
          <w:b/>
        </w:rPr>
      </w:pPr>
      <w:r>
        <w:rPr>
          <w:rFonts w:ascii="Gill Sans MT" w:hAnsi="Gill Sans MT"/>
          <w:b/>
        </w:rPr>
        <w:t>Criteria</w:t>
      </w:r>
    </w:p>
    <w:p w14:paraId="1B507701" w14:textId="77777777" w:rsidR="00A537A1" w:rsidRDefault="00C6618D" w:rsidP="00A537A1">
      <w:pPr>
        <w:rPr>
          <w:rFonts w:ascii="Gill Sans MT" w:hAnsi="Gill Sans MT"/>
        </w:rPr>
      </w:pPr>
      <w:r>
        <w:rPr>
          <w:rFonts w:ascii="Gill Sans MT" w:hAnsi="Gill Sans MT"/>
        </w:rPr>
        <w:t>Where we believe there is a conflict of interest we reserve the right not to mark your tender and not to award the contract to you.</w:t>
      </w:r>
    </w:p>
    <w:p w14:paraId="1B507702" w14:textId="77777777" w:rsidR="00C6618D" w:rsidRDefault="00C6618D" w:rsidP="00A537A1">
      <w:pPr>
        <w:rPr>
          <w:rFonts w:ascii="Gill Sans MT" w:hAnsi="Gill Sans MT"/>
        </w:rPr>
      </w:pPr>
      <w:r>
        <w:rPr>
          <w:rFonts w:ascii="Gill Sans MT" w:hAnsi="Gill Sans MT"/>
        </w:rPr>
        <w:t>Tenders will be marked as follow:</w:t>
      </w:r>
    </w:p>
    <w:tbl>
      <w:tblPr>
        <w:tblStyle w:val="TableGrid"/>
        <w:tblW w:w="0" w:type="auto"/>
        <w:tblLook w:val="04A0" w:firstRow="1" w:lastRow="0" w:firstColumn="1" w:lastColumn="0" w:noHBand="0" w:noVBand="1"/>
      </w:tblPr>
      <w:tblGrid>
        <w:gridCol w:w="2997"/>
        <w:gridCol w:w="3024"/>
        <w:gridCol w:w="2995"/>
      </w:tblGrid>
      <w:tr w:rsidR="00AF5CED" w14:paraId="1B507706" w14:textId="77777777" w:rsidTr="00AF5CED">
        <w:tc>
          <w:tcPr>
            <w:tcW w:w="3080" w:type="dxa"/>
          </w:tcPr>
          <w:p w14:paraId="1B507703" w14:textId="77777777" w:rsidR="00AF5CED" w:rsidRPr="00AF5CED" w:rsidRDefault="00AF5CED" w:rsidP="00A537A1">
            <w:pPr>
              <w:rPr>
                <w:rFonts w:ascii="Gill Sans MT" w:hAnsi="Gill Sans MT"/>
                <w:b/>
              </w:rPr>
            </w:pPr>
            <w:r>
              <w:rPr>
                <w:rFonts w:ascii="Gill Sans MT" w:hAnsi="Gill Sans MT"/>
                <w:b/>
              </w:rPr>
              <w:t>Criteria</w:t>
            </w:r>
          </w:p>
        </w:tc>
        <w:tc>
          <w:tcPr>
            <w:tcW w:w="3081" w:type="dxa"/>
          </w:tcPr>
          <w:p w14:paraId="1B507704" w14:textId="77777777" w:rsidR="00AF5CED" w:rsidRPr="00AF5CED" w:rsidRDefault="00AF5CED" w:rsidP="00A537A1">
            <w:pPr>
              <w:rPr>
                <w:rFonts w:ascii="Gill Sans MT" w:hAnsi="Gill Sans MT"/>
                <w:b/>
              </w:rPr>
            </w:pPr>
            <w:r w:rsidRPr="00AF5CED">
              <w:rPr>
                <w:rFonts w:ascii="Gill Sans MT" w:hAnsi="Gill Sans MT"/>
                <w:b/>
              </w:rPr>
              <w:t>Which elements of your proposal we will look at</w:t>
            </w:r>
          </w:p>
        </w:tc>
        <w:tc>
          <w:tcPr>
            <w:tcW w:w="3081" w:type="dxa"/>
          </w:tcPr>
          <w:p w14:paraId="1B507705" w14:textId="77777777" w:rsidR="00AF5CED" w:rsidRPr="00AF5CED" w:rsidRDefault="00AF5CED" w:rsidP="00A537A1">
            <w:pPr>
              <w:rPr>
                <w:rFonts w:ascii="Gill Sans MT" w:hAnsi="Gill Sans MT"/>
                <w:b/>
              </w:rPr>
            </w:pPr>
            <w:r w:rsidRPr="00AF5CED">
              <w:rPr>
                <w:rFonts w:ascii="Gill Sans MT" w:hAnsi="Gill Sans MT"/>
                <w:b/>
              </w:rPr>
              <w:t>Weighting</w:t>
            </w:r>
          </w:p>
        </w:tc>
      </w:tr>
      <w:tr w:rsidR="00AF5CED" w14:paraId="1B50770A" w14:textId="77777777" w:rsidTr="00AF5CED">
        <w:tc>
          <w:tcPr>
            <w:tcW w:w="3080" w:type="dxa"/>
          </w:tcPr>
          <w:p w14:paraId="1B507707" w14:textId="77777777" w:rsidR="00AF5CED" w:rsidRDefault="00AF5CED" w:rsidP="00A537A1">
            <w:pPr>
              <w:rPr>
                <w:rFonts w:ascii="Gill Sans MT" w:hAnsi="Gill Sans MT"/>
              </w:rPr>
            </w:pPr>
            <w:r>
              <w:rPr>
                <w:rFonts w:ascii="Gill Sans MT" w:hAnsi="Gill Sans MT"/>
              </w:rPr>
              <w:lastRenderedPageBreak/>
              <w:t>Relevant track record, experience and expertise</w:t>
            </w:r>
          </w:p>
        </w:tc>
        <w:tc>
          <w:tcPr>
            <w:tcW w:w="3081" w:type="dxa"/>
          </w:tcPr>
          <w:p w14:paraId="1B507708" w14:textId="77777777" w:rsidR="00AF5CED" w:rsidRDefault="00AF5CED" w:rsidP="00AF5CED">
            <w:pPr>
              <w:rPr>
                <w:rFonts w:ascii="Gill Sans MT" w:hAnsi="Gill Sans MT"/>
              </w:rPr>
            </w:pPr>
            <w:r>
              <w:rPr>
                <w:rFonts w:ascii="Gill Sans MT" w:hAnsi="Gill Sans MT"/>
              </w:rPr>
              <w:t xml:space="preserve">Response on track record; references; staffing and relevant experience; customer feedback </w:t>
            </w:r>
          </w:p>
        </w:tc>
        <w:tc>
          <w:tcPr>
            <w:tcW w:w="3081" w:type="dxa"/>
          </w:tcPr>
          <w:p w14:paraId="1B507709" w14:textId="77777777" w:rsidR="00AF5CED" w:rsidRDefault="00AF5CED" w:rsidP="00A537A1">
            <w:pPr>
              <w:rPr>
                <w:rFonts w:ascii="Gill Sans MT" w:hAnsi="Gill Sans MT"/>
              </w:rPr>
            </w:pPr>
            <w:r>
              <w:rPr>
                <w:rFonts w:ascii="Gill Sans MT" w:hAnsi="Gill Sans MT"/>
              </w:rPr>
              <w:t>40</w:t>
            </w:r>
          </w:p>
        </w:tc>
      </w:tr>
      <w:tr w:rsidR="00AF5CED" w14:paraId="1B50770E" w14:textId="77777777" w:rsidTr="00AF5CED">
        <w:tc>
          <w:tcPr>
            <w:tcW w:w="3080" w:type="dxa"/>
          </w:tcPr>
          <w:p w14:paraId="1B50770B" w14:textId="77777777" w:rsidR="00AF5CED" w:rsidRDefault="00AF5CED" w:rsidP="00A537A1">
            <w:pPr>
              <w:rPr>
                <w:rFonts w:ascii="Gill Sans MT" w:hAnsi="Gill Sans MT"/>
              </w:rPr>
            </w:pPr>
            <w:r>
              <w:rPr>
                <w:rFonts w:ascii="Gill Sans MT" w:hAnsi="Gill Sans MT"/>
              </w:rPr>
              <w:t>Staffing levels</w:t>
            </w:r>
          </w:p>
        </w:tc>
        <w:tc>
          <w:tcPr>
            <w:tcW w:w="3081" w:type="dxa"/>
          </w:tcPr>
          <w:p w14:paraId="1B50770C" w14:textId="77777777" w:rsidR="00AF5CED" w:rsidRDefault="00AF5CED" w:rsidP="00A537A1">
            <w:pPr>
              <w:rPr>
                <w:rFonts w:ascii="Gill Sans MT" w:hAnsi="Gill Sans MT"/>
              </w:rPr>
            </w:pPr>
            <w:r>
              <w:rPr>
                <w:rFonts w:ascii="Gill Sans MT" w:hAnsi="Gill Sans MT"/>
              </w:rPr>
              <w:t>Response and staffing and contingency planning</w:t>
            </w:r>
          </w:p>
        </w:tc>
        <w:tc>
          <w:tcPr>
            <w:tcW w:w="3081" w:type="dxa"/>
          </w:tcPr>
          <w:p w14:paraId="1B50770D" w14:textId="77777777" w:rsidR="00AF5CED" w:rsidRDefault="00AF5CED" w:rsidP="00A537A1">
            <w:pPr>
              <w:rPr>
                <w:rFonts w:ascii="Gill Sans MT" w:hAnsi="Gill Sans MT"/>
              </w:rPr>
            </w:pPr>
            <w:r>
              <w:rPr>
                <w:rFonts w:ascii="Gill Sans MT" w:hAnsi="Gill Sans MT"/>
              </w:rPr>
              <w:t>15</w:t>
            </w:r>
          </w:p>
        </w:tc>
      </w:tr>
      <w:tr w:rsidR="00AF5CED" w14:paraId="1B507712" w14:textId="77777777" w:rsidTr="00AF5CED">
        <w:tc>
          <w:tcPr>
            <w:tcW w:w="3080" w:type="dxa"/>
          </w:tcPr>
          <w:p w14:paraId="1B50770F" w14:textId="77777777" w:rsidR="00AF5CED" w:rsidRDefault="00AF5CED" w:rsidP="00A537A1">
            <w:pPr>
              <w:rPr>
                <w:rFonts w:ascii="Gill Sans MT" w:hAnsi="Gill Sans MT"/>
              </w:rPr>
            </w:pPr>
            <w:r>
              <w:rPr>
                <w:rFonts w:ascii="Gill Sans MT" w:hAnsi="Gill Sans MT"/>
              </w:rPr>
              <w:t>Management processes</w:t>
            </w:r>
          </w:p>
        </w:tc>
        <w:tc>
          <w:tcPr>
            <w:tcW w:w="3081" w:type="dxa"/>
          </w:tcPr>
          <w:p w14:paraId="1B507710" w14:textId="77777777" w:rsidR="00AF5CED" w:rsidRDefault="00AF5CED" w:rsidP="00A537A1">
            <w:pPr>
              <w:rPr>
                <w:rFonts w:ascii="Gill Sans MT" w:hAnsi="Gill Sans MT"/>
              </w:rPr>
            </w:pPr>
            <w:r>
              <w:rPr>
                <w:rFonts w:ascii="Gill Sans MT" w:hAnsi="Gill Sans MT"/>
              </w:rPr>
              <w:t>Responses on management including management of the activity; training to be delivered; track record of experience; other contract delivery which could impact on delivery</w:t>
            </w:r>
          </w:p>
        </w:tc>
        <w:tc>
          <w:tcPr>
            <w:tcW w:w="3081" w:type="dxa"/>
          </w:tcPr>
          <w:p w14:paraId="1B507711" w14:textId="77777777" w:rsidR="00AF5CED" w:rsidRDefault="00AF5CED" w:rsidP="00A537A1">
            <w:pPr>
              <w:rPr>
                <w:rFonts w:ascii="Gill Sans MT" w:hAnsi="Gill Sans MT"/>
              </w:rPr>
            </w:pPr>
            <w:r>
              <w:rPr>
                <w:rFonts w:ascii="Gill Sans MT" w:hAnsi="Gill Sans MT"/>
              </w:rPr>
              <w:t>10</w:t>
            </w:r>
          </w:p>
        </w:tc>
      </w:tr>
      <w:tr w:rsidR="00AF5CED" w14:paraId="1B507716" w14:textId="77777777" w:rsidTr="00AF5CED">
        <w:tc>
          <w:tcPr>
            <w:tcW w:w="3080" w:type="dxa"/>
          </w:tcPr>
          <w:p w14:paraId="1B507713" w14:textId="77777777" w:rsidR="00AF5CED" w:rsidRDefault="00AF5CED" w:rsidP="00A537A1">
            <w:pPr>
              <w:rPr>
                <w:rFonts w:ascii="Gill Sans MT" w:hAnsi="Gill Sans MT"/>
              </w:rPr>
            </w:pPr>
            <w:r>
              <w:rPr>
                <w:rFonts w:ascii="Gill Sans MT" w:hAnsi="Gill Sans MT"/>
              </w:rPr>
              <w:t>Pricing</w:t>
            </w:r>
          </w:p>
        </w:tc>
        <w:tc>
          <w:tcPr>
            <w:tcW w:w="3081" w:type="dxa"/>
          </w:tcPr>
          <w:p w14:paraId="1B507714" w14:textId="77777777" w:rsidR="00AF5CED" w:rsidRDefault="00AF5CED" w:rsidP="00A537A1">
            <w:pPr>
              <w:rPr>
                <w:rFonts w:ascii="Gill Sans MT" w:hAnsi="Gill Sans MT"/>
              </w:rPr>
            </w:pPr>
            <w:r>
              <w:rPr>
                <w:rFonts w:ascii="Gill Sans MT" w:hAnsi="Gill Sans MT"/>
              </w:rPr>
              <w:t>Cost per training/worksho</w:t>
            </w:r>
            <w:r w:rsidR="00FA3D7C">
              <w:rPr>
                <w:rFonts w:ascii="Gill Sans MT" w:hAnsi="Gill Sans MT"/>
              </w:rPr>
              <w:t>p; what is covered</w:t>
            </w:r>
            <w:r>
              <w:rPr>
                <w:rFonts w:ascii="Gill Sans MT" w:hAnsi="Gill Sans MT"/>
              </w:rPr>
              <w:t xml:space="preserve"> per unit price</w:t>
            </w:r>
            <w:r w:rsidR="00AA63E9">
              <w:rPr>
                <w:rFonts w:ascii="Gill Sans MT" w:hAnsi="Gill Sans MT"/>
              </w:rPr>
              <w:t>; rationale for unit price</w:t>
            </w:r>
            <w:r w:rsidR="00FA3D7C">
              <w:rPr>
                <w:rFonts w:ascii="Gill Sans MT" w:hAnsi="Gill Sans MT"/>
              </w:rPr>
              <w:t>; value for money</w:t>
            </w:r>
          </w:p>
        </w:tc>
        <w:tc>
          <w:tcPr>
            <w:tcW w:w="3081" w:type="dxa"/>
          </w:tcPr>
          <w:p w14:paraId="1B507715" w14:textId="77777777" w:rsidR="00AF5CED" w:rsidRDefault="00AA63E9" w:rsidP="00A537A1">
            <w:pPr>
              <w:rPr>
                <w:rFonts w:ascii="Gill Sans MT" w:hAnsi="Gill Sans MT"/>
              </w:rPr>
            </w:pPr>
            <w:r>
              <w:rPr>
                <w:rFonts w:ascii="Gill Sans MT" w:hAnsi="Gill Sans MT"/>
              </w:rPr>
              <w:t>15</w:t>
            </w:r>
          </w:p>
        </w:tc>
      </w:tr>
      <w:tr w:rsidR="00AF5CED" w14:paraId="1B50771A" w14:textId="77777777" w:rsidTr="00AF5CED">
        <w:tc>
          <w:tcPr>
            <w:tcW w:w="3080" w:type="dxa"/>
          </w:tcPr>
          <w:p w14:paraId="1B507717" w14:textId="77777777" w:rsidR="00AF5CED" w:rsidRDefault="00AF5CED" w:rsidP="00A537A1">
            <w:pPr>
              <w:rPr>
                <w:rFonts w:ascii="Gill Sans MT" w:hAnsi="Gill Sans MT"/>
              </w:rPr>
            </w:pPr>
            <w:r>
              <w:rPr>
                <w:rFonts w:ascii="Gill Sans MT" w:hAnsi="Gill Sans MT"/>
              </w:rPr>
              <w:t>Proposed content</w:t>
            </w:r>
          </w:p>
        </w:tc>
        <w:tc>
          <w:tcPr>
            <w:tcW w:w="3081" w:type="dxa"/>
          </w:tcPr>
          <w:p w14:paraId="1B507718" w14:textId="77777777" w:rsidR="00AF5CED" w:rsidRDefault="00AA63E9" w:rsidP="00A537A1">
            <w:pPr>
              <w:rPr>
                <w:rFonts w:ascii="Gill Sans MT" w:hAnsi="Gill Sans MT"/>
              </w:rPr>
            </w:pPr>
            <w:r>
              <w:rPr>
                <w:rFonts w:ascii="Gill Sans MT" w:hAnsi="Gill Sans MT"/>
              </w:rPr>
              <w:t>Response on proposed content, including extent of our editorial input</w:t>
            </w:r>
          </w:p>
        </w:tc>
        <w:tc>
          <w:tcPr>
            <w:tcW w:w="3081" w:type="dxa"/>
          </w:tcPr>
          <w:p w14:paraId="1B507719" w14:textId="77777777" w:rsidR="00AF5CED" w:rsidRDefault="00AA63E9" w:rsidP="00A537A1">
            <w:pPr>
              <w:rPr>
                <w:rFonts w:ascii="Gill Sans MT" w:hAnsi="Gill Sans MT"/>
              </w:rPr>
            </w:pPr>
            <w:r>
              <w:rPr>
                <w:rFonts w:ascii="Gill Sans MT" w:hAnsi="Gill Sans MT"/>
              </w:rPr>
              <w:t>20</w:t>
            </w:r>
          </w:p>
        </w:tc>
      </w:tr>
      <w:tr w:rsidR="00AF5CED" w14:paraId="1B50771E" w14:textId="77777777" w:rsidTr="00AF5CED">
        <w:tc>
          <w:tcPr>
            <w:tcW w:w="3080" w:type="dxa"/>
          </w:tcPr>
          <w:p w14:paraId="1B50771B" w14:textId="77777777" w:rsidR="00AF5CED" w:rsidRDefault="00AF5CED" w:rsidP="00A537A1">
            <w:pPr>
              <w:rPr>
                <w:rFonts w:ascii="Gill Sans MT" w:hAnsi="Gill Sans MT"/>
              </w:rPr>
            </w:pPr>
          </w:p>
        </w:tc>
        <w:tc>
          <w:tcPr>
            <w:tcW w:w="3081" w:type="dxa"/>
          </w:tcPr>
          <w:p w14:paraId="1B50771C" w14:textId="77777777" w:rsidR="00AF5CED" w:rsidRDefault="00AF5CED" w:rsidP="00A537A1">
            <w:pPr>
              <w:rPr>
                <w:rFonts w:ascii="Gill Sans MT" w:hAnsi="Gill Sans MT"/>
              </w:rPr>
            </w:pPr>
          </w:p>
        </w:tc>
        <w:tc>
          <w:tcPr>
            <w:tcW w:w="3081" w:type="dxa"/>
          </w:tcPr>
          <w:p w14:paraId="1B50771D" w14:textId="77777777" w:rsidR="00AF5CED" w:rsidRDefault="00AA63E9" w:rsidP="00A537A1">
            <w:pPr>
              <w:rPr>
                <w:rFonts w:ascii="Gill Sans MT" w:hAnsi="Gill Sans MT"/>
              </w:rPr>
            </w:pPr>
            <w:r>
              <w:rPr>
                <w:rFonts w:ascii="Gill Sans MT" w:hAnsi="Gill Sans MT"/>
              </w:rPr>
              <w:t>100</w:t>
            </w:r>
          </w:p>
        </w:tc>
      </w:tr>
    </w:tbl>
    <w:p w14:paraId="1B50771F" w14:textId="77777777" w:rsidR="00AA63E9" w:rsidRDefault="00AA63E9" w:rsidP="00AA63E9">
      <w:pPr>
        <w:jc w:val="both"/>
        <w:rPr>
          <w:rFonts w:ascii="Gill Sans MT" w:hAnsi="Gill Sans MT"/>
        </w:rPr>
      </w:pPr>
    </w:p>
    <w:p w14:paraId="1B507720" w14:textId="77777777" w:rsidR="00AA63E9" w:rsidRPr="00A86997" w:rsidRDefault="00AA63E9" w:rsidP="00AA63E9">
      <w:pPr>
        <w:jc w:val="both"/>
        <w:rPr>
          <w:rFonts w:ascii="Gill Sans MT" w:hAnsi="Gill Sans MT"/>
        </w:rPr>
      </w:pPr>
      <w:r w:rsidRPr="00A86997">
        <w:rPr>
          <w:rFonts w:ascii="Gill Sans MT" w:hAnsi="Gill Sans MT"/>
        </w:rPr>
        <w:t>Marks will be awarded against each as set out in the following table, with the score multiplied by the weighting.</w:t>
      </w:r>
    </w:p>
    <w:tbl>
      <w:tblPr>
        <w:tblpPr w:leftFromText="180" w:rightFromText="180" w:vertAnchor="text" w:horzAnchor="margin" w:tblpY="142"/>
        <w:tblW w:w="8997" w:type="dxa"/>
        <w:tblCellMar>
          <w:left w:w="0" w:type="dxa"/>
          <w:right w:w="0" w:type="dxa"/>
        </w:tblCellMar>
        <w:tblLook w:val="04A0" w:firstRow="1" w:lastRow="0" w:firstColumn="1" w:lastColumn="0" w:noHBand="0" w:noVBand="1"/>
      </w:tblPr>
      <w:tblGrid>
        <w:gridCol w:w="1621"/>
        <w:gridCol w:w="1071"/>
        <w:gridCol w:w="6305"/>
      </w:tblGrid>
      <w:tr w:rsidR="00AA63E9" w:rsidRPr="00A86997" w14:paraId="1B507724" w14:textId="77777777" w:rsidTr="00FB57B1">
        <w:tc>
          <w:tcPr>
            <w:tcW w:w="16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B507721" w14:textId="77777777" w:rsidR="00AA63E9" w:rsidRPr="00A86997" w:rsidRDefault="00AA63E9" w:rsidP="00FB57B1">
            <w:pPr>
              <w:jc w:val="center"/>
              <w:rPr>
                <w:rFonts w:ascii="Gill Sans MT" w:hAnsi="Gill Sans MT" w:cs="Arial"/>
              </w:rPr>
            </w:pPr>
            <w:r w:rsidRPr="00A86997">
              <w:rPr>
                <w:rFonts w:ascii="Gill Sans MT" w:hAnsi="Gill Sans MT" w:cs="Arial"/>
              </w:rPr>
              <w:br w:type="page"/>
              <w:t>Assessment</w:t>
            </w:r>
          </w:p>
        </w:tc>
        <w:tc>
          <w:tcPr>
            <w:tcW w:w="107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B507722" w14:textId="77777777" w:rsidR="00AA63E9" w:rsidRPr="00A86997" w:rsidRDefault="00AA63E9" w:rsidP="00FB57B1">
            <w:pPr>
              <w:jc w:val="center"/>
              <w:rPr>
                <w:rFonts w:ascii="Gill Sans MT" w:hAnsi="Gill Sans MT" w:cs="Arial"/>
              </w:rPr>
            </w:pPr>
            <w:r w:rsidRPr="00A86997">
              <w:rPr>
                <w:rFonts w:ascii="Gill Sans MT" w:hAnsi="Gill Sans MT" w:cs="Arial"/>
              </w:rPr>
              <w:t>Score</w:t>
            </w:r>
          </w:p>
        </w:tc>
        <w:tc>
          <w:tcPr>
            <w:tcW w:w="630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B507723" w14:textId="77777777" w:rsidR="00AA63E9" w:rsidRPr="00A86997" w:rsidRDefault="00AA63E9" w:rsidP="00FB57B1">
            <w:pPr>
              <w:jc w:val="center"/>
              <w:rPr>
                <w:rFonts w:ascii="Gill Sans MT" w:hAnsi="Gill Sans MT" w:cs="Arial"/>
              </w:rPr>
            </w:pPr>
            <w:r w:rsidRPr="00A86997">
              <w:rPr>
                <w:rFonts w:ascii="Gill Sans MT" w:hAnsi="Gill Sans MT" w:cs="Arial"/>
              </w:rPr>
              <w:t>Interpretation</w:t>
            </w:r>
          </w:p>
        </w:tc>
      </w:tr>
      <w:tr w:rsidR="00AA63E9" w:rsidRPr="00A86997" w14:paraId="1B507729" w14:textId="77777777" w:rsidTr="00FB57B1">
        <w:tc>
          <w:tcPr>
            <w:tcW w:w="162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B507725" w14:textId="77777777" w:rsidR="00AA63E9" w:rsidRPr="00A86997" w:rsidRDefault="00AA63E9" w:rsidP="00FB57B1">
            <w:pPr>
              <w:jc w:val="center"/>
              <w:rPr>
                <w:rFonts w:ascii="Gill Sans MT" w:hAnsi="Gill Sans MT" w:cs="Arial"/>
              </w:rPr>
            </w:pPr>
            <w:r w:rsidRPr="00A86997">
              <w:rPr>
                <w:rFonts w:ascii="Gill Sans MT" w:hAnsi="Gill Sans MT" w:cs="Arial"/>
              </w:rPr>
              <w:t xml:space="preserve">Compliance with significant added value </w:t>
            </w:r>
          </w:p>
          <w:p w14:paraId="1B507726" w14:textId="77777777" w:rsidR="00AA63E9" w:rsidRPr="00A86997" w:rsidRDefault="00AA63E9" w:rsidP="00FB57B1">
            <w:pPr>
              <w:jc w:val="center"/>
              <w:rPr>
                <w:rFonts w:ascii="Gill Sans MT" w:hAnsi="Gill Sans MT" w:cs="Arial"/>
              </w:rPr>
            </w:pPr>
          </w:p>
        </w:tc>
        <w:tc>
          <w:tcPr>
            <w:tcW w:w="1071" w:type="dxa"/>
            <w:tcBorders>
              <w:top w:val="nil"/>
              <w:left w:val="nil"/>
              <w:bottom w:val="single" w:sz="8" w:space="0" w:color="auto"/>
              <w:right w:val="single" w:sz="8" w:space="0" w:color="auto"/>
            </w:tcBorders>
            <w:tcMar>
              <w:top w:w="0" w:type="dxa"/>
              <w:left w:w="108" w:type="dxa"/>
              <w:bottom w:w="0" w:type="dxa"/>
              <w:right w:w="108" w:type="dxa"/>
            </w:tcMar>
          </w:tcPr>
          <w:p w14:paraId="1B507727" w14:textId="77777777" w:rsidR="00AA63E9" w:rsidRPr="00A86997" w:rsidRDefault="00AA63E9" w:rsidP="00FB57B1">
            <w:pPr>
              <w:jc w:val="center"/>
              <w:rPr>
                <w:rFonts w:ascii="Gill Sans MT" w:hAnsi="Gill Sans MT" w:cs="Arial"/>
              </w:rPr>
            </w:pPr>
            <w:r w:rsidRPr="00A86997">
              <w:rPr>
                <w:rFonts w:ascii="Gill Sans MT" w:hAnsi="Gill Sans MT" w:cs="Arial"/>
              </w:rPr>
              <w:t>5</w:t>
            </w:r>
          </w:p>
        </w:tc>
        <w:tc>
          <w:tcPr>
            <w:tcW w:w="6305" w:type="dxa"/>
            <w:tcBorders>
              <w:top w:val="nil"/>
              <w:left w:val="nil"/>
              <w:bottom w:val="single" w:sz="8" w:space="0" w:color="auto"/>
              <w:right w:val="single" w:sz="8" w:space="0" w:color="auto"/>
            </w:tcBorders>
            <w:tcMar>
              <w:top w:w="0" w:type="dxa"/>
              <w:left w:w="108" w:type="dxa"/>
              <w:bottom w:w="0" w:type="dxa"/>
              <w:right w:w="108" w:type="dxa"/>
            </w:tcMar>
          </w:tcPr>
          <w:p w14:paraId="1B507728" w14:textId="77777777" w:rsidR="00AA63E9" w:rsidRPr="00A86997" w:rsidRDefault="00AA63E9" w:rsidP="00FB57B1">
            <w:pPr>
              <w:rPr>
                <w:rFonts w:ascii="Gill Sans MT" w:hAnsi="Gill Sans MT" w:cs="Arial"/>
              </w:rPr>
            </w:pPr>
            <w:r w:rsidRPr="00A86997">
              <w:rPr>
                <w:rFonts w:ascii="Gill Sans MT" w:hAnsi="Gill Sans MT" w:cs="Arial"/>
              </w:rPr>
              <w:t>Exceeds the requirement.  Exceptional demonstration by the applicant of the relevant ability, understanding, skills, resource and quality measures required to provide the services. Response identifies factors that will offer potential added value, with evidence to support the response.</w:t>
            </w:r>
          </w:p>
        </w:tc>
      </w:tr>
      <w:tr w:rsidR="00AA63E9" w:rsidRPr="00A86997" w14:paraId="1B50772E" w14:textId="77777777" w:rsidTr="00FB57B1">
        <w:tc>
          <w:tcPr>
            <w:tcW w:w="162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B50772A" w14:textId="77777777" w:rsidR="00AA63E9" w:rsidRPr="00A86997" w:rsidRDefault="00AA63E9" w:rsidP="00FB57B1">
            <w:pPr>
              <w:jc w:val="center"/>
              <w:rPr>
                <w:rFonts w:ascii="Gill Sans MT" w:hAnsi="Gill Sans MT" w:cs="Arial"/>
              </w:rPr>
            </w:pPr>
            <w:r w:rsidRPr="00A86997">
              <w:rPr>
                <w:rFonts w:ascii="Gill Sans MT" w:hAnsi="Gill Sans MT" w:cs="Arial"/>
              </w:rPr>
              <w:t>Compliance with partial added value</w:t>
            </w:r>
          </w:p>
          <w:p w14:paraId="1B50772B" w14:textId="77777777" w:rsidR="00AA63E9" w:rsidRPr="00A86997" w:rsidRDefault="00AA63E9" w:rsidP="00FB57B1">
            <w:pPr>
              <w:jc w:val="center"/>
              <w:rPr>
                <w:rFonts w:ascii="Gill Sans MT" w:hAnsi="Gill Sans MT" w:cs="Arial"/>
              </w:rPr>
            </w:pPr>
          </w:p>
        </w:tc>
        <w:tc>
          <w:tcPr>
            <w:tcW w:w="1071" w:type="dxa"/>
            <w:tcBorders>
              <w:top w:val="nil"/>
              <w:left w:val="nil"/>
              <w:bottom w:val="single" w:sz="8" w:space="0" w:color="auto"/>
              <w:right w:val="single" w:sz="8" w:space="0" w:color="auto"/>
            </w:tcBorders>
            <w:tcMar>
              <w:top w:w="0" w:type="dxa"/>
              <w:left w:w="108" w:type="dxa"/>
              <w:bottom w:w="0" w:type="dxa"/>
              <w:right w:w="108" w:type="dxa"/>
            </w:tcMar>
          </w:tcPr>
          <w:p w14:paraId="1B50772C" w14:textId="77777777" w:rsidR="00AA63E9" w:rsidRPr="00A86997" w:rsidRDefault="00AA63E9" w:rsidP="00FB57B1">
            <w:pPr>
              <w:jc w:val="center"/>
              <w:rPr>
                <w:rFonts w:ascii="Gill Sans MT" w:hAnsi="Gill Sans MT" w:cs="Arial"/>
              </w:rPr>
            </w:pPr>
            <w:r w:rsidRPr="00A86997">
              <w:rPr>
                <w:rFonts w:ascii="Gill Sans MT" w:hAnsi="Gill Sans MT" w:cs="Arial"/>
              </w:rPr>
              <w:t>4</w:t>
            </w:r>
          </w:p>
        </w:tc>
        <w:tc>
          <w:tcPr>
            <w:tcW w:w="6305" w:type="dxa"/>
            <w:tcBorders>
              <w:top w:val="nil"/>
              <w:left w:val="nil"/>
              <w:bottom w:val="single" w:sz="8" w:space="0" w:color="auto"/>
              <w:right w:val="single" w:sz="8" w:space="0" w:color="auto"/>
            </w:tcBorders>
            <w:tcMar>
              <w:top w:w="0" w:type="dxa"/>
              <w:left w:w="108" w:type="dxa"/>
              <w:bottom w:w="0" w:type="dxa"/>
              <w:right w:w="108" w:type="dxa"/>
            </w:tcMar>
          </w:tcPr>
          <w:p w14:paraId="1B50772D" w14:textId="77777777" w:rsidR="00AA63E9" w:rsidRPr="003A26B8" w:rsidRDefault="00AA63E9" w:rsidP="003A26B8">
            <w:pPr>
              <w:jc w:val="both"/>
              <w:rPr>
                <w:rFonts w:ascii="Gill Sans MT" w:hAnsi="Gill Sans MT"/>
              </w:rPr>
            </w:pPr>
            <w:r w:rsidRPr="00A86997">
              <w:rPr>
                <w:rFonts w:ascii="Gill Sans MT" w:hAnsi="Gill Sans MT" w:cs="Arial"/>
              </w:rPr>
              <w:t>Satisfies the requirement with minor additional benefits. Above average demonstration by the applicant of the relevant ability, understanding, skills, resource and quality measures required to provide the services. Response identifies factors that will offer potential added value, with evidence to support the response.</w:t>
            </w:r>
          </w:p>
        </w:tc>
      </w:tr>
      <w:tr w:rsidR="00AA63E9" w:rsidRPr="00A86997" w14:paraId="1B507733" w14:textId="77777777" w:rsidTr="00FB57B1">
        <w:tc>
          <w:tcPr>
            <w:tcW w:w="162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B50772F" w14:textId="77777777" w:rsidR="00AA63E9" w:rsidRPr="00A86997" w:rsidRDefault="00AA63E9" w:rsidP="00FB57B1">
            <w:pPr>
              <w:jc w:val="center"/>
              <w:rPr>
                <w:rFonts w:ascii="Gill Sans MT" w:hAnsi="Gill Sans MT" w:cs="Arial"/>
              </w:rPr>
            </w:pPr>
            <w:r w:rsidRPr="00A86997">
              <w:rPr>
                <w:rFonts w:ascii="Gill Sans MT" w:hAnsi="Gill Sans MT" w:cs="Arial"/>
              </w:rPr>
              <w:t>Compliance</w:t>
            </w:r>
          </w:p>
          <w:p w14:paraId="1B507730" w14:textId="77777777" w:rsidR="00AA63E9" w:rsidRPr="00A86997" w:rsidRDefault="00AA63E9" w:rsidP="00FB57B1">
            <w:pPr>
              <w:jc w:val="center"/>
              <w:rPr>
                <w:rFonts w:ascii="Gill Sans MT" w:hAnsi="Gill Sans MT" w:cs="Arial"/>
              </w:rPr>
            </w:pPr>
          </w:p>
        </w:tc>
        <w:tc>
          <w:tcPr>
            <w:tcW w:w="1071" w:type="dxa"/>
            <w:tcBorders>
              <w:top w:val="nil"/>
              <w:left w:val="nil"/>
              <w:bottom w:val="single" w:sz="8" w:space="0" w:color="auto"/>
              <w:right w:val="single" w:sz="8" w:space="0" w:color="auto"/>
            </w:tcBorders>
            <w:tcMar>
              <w:top w:w="0" w:type="dxa"/>
              <w:left w:w="108" w:type="dxa"/>
              <w:bottom w:w="0" w:type="dxa"/>
              <w:right w:w="108" w:type="dxa"/>
            </w:tcMar>
          </w:tcPr>
          <w:p w14:paraId="1B507731" w14:textId="77777777" w:rsidR="00AA63E9" w:rsidRPr="00A86997" w:rsidRDefault="00AA63E9" w:rsidP="00FB57B1">
            <w:pPr>
              <w:jc w:val="center"/>
              <w:rPr>
                <w:rFonts w:ascii="Gill Sans MT" w:hAnsi="Gill Sans MT" w:cs="Arial"/>
              </w:rPr>
            </w:pPr>
            <w:r w:rsidRPr="00A86997">
              <w:rPr>
                <w:rFonts w:ascii="Gill Sans MT" w:hAnsi="Gill Sans MT" w:cs="Arial"/>
              </w:rPr>
              <w:t>3</w:t>
            </w:r>
          </w:p>
        </w:tc>
        <w:tc>
          <w:tcPr>
            <w:tcW w:w="6305" w:type="dxa"/>
            <w:tcBorders>
              <w:top w:val="nil"/>
              <w:left w:val="nil"/>
              <w:bottom w:val="single" w:sz="8" w:space="0" w:color="auto"/>
              <w:right w:val="single" w:sz="8" w:space="0" w:color="auto"/>
            </w:tcBorders>
            <w:tcMar>
              <w:top w:w="0" w:type="dxa"/>
              <w:left w:w="108" w:type="dxa"/>
              <w:bottom w:w="0" w:type="dxa"/>
              <w:right w:w="108" w:type="dxa"/>
            </w:tcMar>
          </w:tcPr>
          <w:p w14:paraId="1B507732" w14:textId="77777777" w:rsidR="00AA63E9" w:rsidRPr="00A86997" w:rsidRDefault="00AA63E9" w:rsidP="00FB57B1">
            <w:pPr>
              <w:rPr>
                <w:rFonts w:ascii="Gill Sans MT" w:hAnsi="Gill Sans MT" w:cs="Arial"/>
              </w:rPr>
            </w:pPr>
            <w:r w:rsidRPr="00A86997">
              <w:rPr>
                <w:rFonts w:ascii="Gill Sans MT" w:hAnsi="Gill Sans MT" w:cs="Arial"/>
              </w:rPr>
              <w:t>Satisfies the requirement. Demonstration by the applicant of the relevant ability, understanding, skills, and resource and quality measures required to provide the services, with evidence to support the response.</w:t>
            </w:r>
          </w:p>
        </w:tc>
      </w:tr>
      <w:tr w:rsidR="00AA63E9" w:rsidRPr="00A86997" w14:paraId="1B507738" w14:textId="77777777" w:rsidTr="00FB57B1">
        <w:tc>
          <w:tcPr>
            <w:tcW w:w="162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B507734" w14:textId="77777777" w:rsidR="00AA63E9" w:rsidRPr="00A86997" w:rsidRDefault="00AA63E9" w:rsidP="00FB57B1">
            <w:pPr>
              <w:jc w:val="center"/>
              <w:rPr>
                <w:rFonts w:ascii="Gill Sans MT" w:hAnsi="Gill Sans MT" w:cs="Arial"/>
              </w:rPr>
            </w:pPr>
            <w:r w:rsidRPr="00A86997">
              <w:rPr>
                <w:rFonts w:ascii="Gill Sans MT" w:hAnsi="Gill Sans MT" w:cs="Arial"/>
              </w:rPr>
              <w:t xml:space="preserve">Partial compliance but </w:t>
            </w:r>
            <w:r w:rsidRPr="00A86997">
              <w:rPr>
                <w:rFonts w:ascii="Gill Sans MT" w:hAnsi="Gill Sans MT" w:cs="Arial"/>
              </w:rPr>
              <w:lastRenderedPageBreak/>
              <w:t>conflict in detail</w:t>
            </w:r>
          </w:p>
          <w:p w14:paraId="1B507735" w14:textId="77777777" w:rsidR="00AA63E9" w:rsidRPr="00A86997" w:rsidRDefault="00AA63E9" w:rsidP="00FB57B1">
            <w:pPr>
              <w:jc w:val="center"/>
              <w:rPr>
                <w:rFonts w:ascii="Gill Sans MT" w:hAnsi="Gill Sans MT" w:cs="Arial"/>
              </w:rPr>
            </w:pPr>
          </w:p>
        </w:tc>
        <w:tc>
          <w:tcPr>
            <w:tcW w:w="1071" w:type="dxa"/>
            <w:tcBorders>
              <w:top w:val="nil"/>
              <w:left w:val="nil"/>
              <w:bottom w:val="single" w:sz="8" w:space="0" w:color="auto"/>
              <w:right w:val="single" w:sz="8" w:space="0" w:color="auto"/>
            </w:tcBorders>
            <w:tcMar>
              <w:top w:w="0" w:type="dxa"/>
              <w:left w:w="108" w:type="dxa"/>
              <w:bottom w:w="0" w:type="dxa"/>
              <w:right w:w="108" w:type="dxa"/>
            </w:tcMar>
          </w:tcPr>
          <w:p w14:paraId="1B507736" w14:textId="77777777" w:rsidR="00AA63E9" w:rsidRPr="00A86997" w:rsidRDefault="00AA63E9" w:rsidP="00FB57B1">
            <w:pPr>
              <w:jc w:val="center"/>
              <w:rPr>
                <w:rFonts w:ascii="Gill Sans MT" w:hAnsi="Gill Sans MT" w:cs="Arial"/>
              </w:rPr>
            </w:pPr>
            <w:r w:rsidRPr="00A86997">
              <w:rPr>
                <w:rFonts w:ascii="Gill Sans MT" w:hAnsi="Gill Sans MT" w:cs="Arial"/>
              </w:rPr>
              <w:lastRenderedPageBreak/>
              <w:t>2</w:t>
            </w:r>
          </w:p>
        </w:tc>
        <w:tc>
          <w:tcPr>
            <w:tcW w:w="6305" w:type="dxa"/>
            <w:tcBorders>
              <w:top w:val="nil"/>
              <w:left w:val="nil"/>
              <w:bottom w:val="single" w:sz="8" w:space="0" w:color="auto"/>
              <w:right w:val="single" w:sz="8" w:space="0" w:color="auto"/>
            </w:tcBorders>
            <w:tcMar>
              <w:top w:w="0" w:type="dxa"/>
              <w:left w:w="108" w:type="dxa"/>
              <w:bottom w:w="0" w:type="dxa"/>
              <w:right w:w="108" w:type="dxa"/>
            </w:tcMar>
          </w:tcPr>
          <w:p w14:paraId="1B507737" w14:textId="77777777" w:rsidR="00AA63E9" w:rsidRPr="00A86997" w:rsidRDefault="00AA63E9" w:rsidP="00FB57B1">
            <w:pPr>
              <w:rPr>
                <w:rFonts w:ascii="Gill Sans MT" w:hAnsi="Gill Sans MT" w:cs="Arial"/>
              </w:rPr>
            </w:pPr>
            <w:r w:rsidRPr="00A86997">
              <w:rPr>
                <w:rFonts w:ascii="Gill Sans MT" w:hAnsi="Gill Sans MT" w:cs="Arial"/>
              </w:rPr>
              <w:t xml:space="preserve">Satisfies the requirement with major reservations. Considerable reservations of the applicant’s relevant ability, understanding, skills, </w:t>
            </w:r>
            <w:r w:rsidRPr="00A86997">
              <w:rPr>
                <w:rFonts w:ascii="Gill Sans MT" w:hAnsi="Gill Sans MT" w:cs="Arial"/>
              </w:rPr>
              <w:lastRenderedPageBreak/>
              <w:t>and resource and quality measures required to provide the services, with little or no evidence to support the response.</w:t>
            </w:r>
          </w:p>
        </w:tc>
      </w:tr>
      <w:tr w:rsidR="00AA63E9" w:rsidRPr="00A86997" w14:paraId="1B50773D" w14:textId="77777777" w:rsidTr="00FB57B1">
        <w:tc>
          <w:tcPr>
            <w:tcW w:w="162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B507739" w14:textId="77777777" w:rsidR="00AA63E9" w:rsidRPr="00A86997" w:rsidRDefault="00AA63E9" w:rsidP="00FB57B1">
            <w:pPr>
              <w:jc w:val="center"/>
              <w:rPr>
                <w:rFonts w:ascii="Gill Sans MT" w:hAnsi="Gill Sans MT" w:cs="Arial"/>
              </w:rPr>
            </w:pPr>
            <w:r w:rsidRPr="00A86997">
              <w:rPr>
                <w:rFonts w:ascii="Gill Sans MT" w:hAnsi="Gill Sans MT" w:cs="Arial"/>
              </w:rPr>
              <w:lastRenderedPageBreak/>
              <w:t>Non-compliance</w:t>
            </w:r>
          </w:p>
          <w:p w14:paraId="1B50773A" w14:textId="77777777" w:rsidR="00AA63E9" w:rsidRPr="00A86997" w:rsidRDefault="00AA63E9" w:rsidP="00FB57B1">
            <w:pPr>
              <w:jc w:val="center"/>
              <w:rPr>
                <w:rFonts w:ascii="Gill Sans MT" w:hAnsi="Gill Sans MT" w:cs="Arial"/>
              </w:rPr>
            </w:pPr>
          </w:p>
        </w:tc>
        <w:tc>
          <w:tcPr>
            <w:tcW w:w="1071" w:type="dxa"/>
            <w:tcBorders>
              <w:top w:val="nil"/>
              <w:left w:val="nil"/>
              <w:bottom w:val="single" w:sz="8" w:space="0" w:color="auto"/>
              <w:right w:val="single" w:sz="8" w:space="0" w:color="auto"/>
            </w:tcBorders>
            <w:tcMar>
              <w:top w:w="0" w:type="dxa"/>
              <w:left w:w="108" w:type="dxa"/>
              <w:bottom w:w="0" w:type="dxa"/>
              <w:right w:w="108" w:type="dxa"/>
            </w:tcMar>
          </w:tcPr>
          <w:p w14:paraId="1B50773B" w14:textId="77777777" w:rsidR="00AA63E9" w:rsidRPr="00A86997" w:rsidRDefault="00AA63E9" w:rsidP="00FB57B1">
            <w:pPr>
              <w:jc w:val="center"/>
              <w:rPr>
                <w:rFonts w:ascii="Gill Sans MT" w:hAnsi="Gill Sans MT" w:cs="Arial"/>
              </w:rPr>
            </w:pPr>
            <w:r w:rsidRPr="00A86997">
              <w:rPr>
                <w:rFonts w:ascii="Gill Sans MT" w:hAnsi="Gill Sans MT" w:cs="Arial"/>
              </w:rPr>
              <w:t>0</w:t>
            </w:r>
          </w:p>
        </w:tc>
        <w:tc>
          <w:tcPr>
            <w:tcW w:w="6305" w:type="dxa"/>
            <w:tcBorders>
              <w:top w:val="nil"/>
              <w:left w:val="nil"/>
              <w:bottom w:val="single" w:sz="8" w:space="0" w:color="auto"/>
              <w:right w:val="single" w:sz="8" w:space="0" w:color="auto"/>
            </w:tcBorders>
            <w:tcMar>
              <w:top w:w="0" w:type="dxa"/>
              <w:left w:w="108" w:type="dxa"/>
              <w:bottom w:w="0" w:type="dxa"/>
              <w:right w:w="108" w:type="dxa"/>
            </w:tcMar>
          </w:tcPr>
          <w:p w14:paraId="1B50773C" w14:textId="77777777" w:rsidR="00AA63E9" w:rsidRPr="00A86997" w:rsidRDefault="00AA63E9" w:rsidP="00FB57B1">
            <w:pPr>
              <w:rPr>
                <w:rFonts w:ascii="Gill Sans MT" w:hAnsi="Gill Sans MT" w:cs="Arial"/>
              </w:rPr>
            </w:pPr>
            <w:r w:rsidRPr="00A86997">
              <w:rPr>
                <w:rFonts w:ascii="Gill Sans MT" w:hAnsi="Gill Sans MT" w:cs="Arial"/>
              </w:rPr>
              <w:t>Does not meet the requirement. Does not comply and/or insufficient information provided to demonstrate that the applicant has the ability, understanding, skills, resource and quality measures required to provide the services, with little or no evidence to support the response.</w:t>
            </w:r>
          </w:p>
        </w:tc>
      </w:tr>
    </w:tbl>
    <w:p w14:paraId="1B50773E" w14:textId="77777777" w:rsidR="00AA63E9" w:rsidRDefault="00AA63E9" w:rsidP="00A537A1">
      <w:pPr>
        <w:rPr>
          <w:rFonts w:ascii="Gill Sans MT" w:hAnsi="Gill Sans MT"/>
        </w:rPr>
      </w:pPr>
    </w:p>
    <w:p w14:paraId="1B50773F" w14:textId="77777777" w:rsidR="0024755C" w:rsidRDefault="00E062C5" w:rsidP="0024755C">
      <w:pPr>
        <w:rPr>
          <w:rFonts w:ascii="Gill Sans MT" w:hAnsi="Gill Sans MT"/>
          <w:b/>
        </w:rPr>
      </w:pPr>
      <w:r>
        <w:rPr>
          <w:rFonts w:ascii="Gill Sans MT" w:hAnsi="Gill Sans MT"/>
          <w:b/>
        </w:rPr>
        <w:t>Instructions for submission</w:t>
      </w:r>
    </w:p>
    <w:p w14:paraId="1B507740" w14:textId="1406AD24" w:rsidR="00E062C5" w:rsidRDefault="00E062C5" w:rsidP="0024755C">
      <w:pPr>
        <w:rPr>
          <w:rFonts w:ascii="Gill Sans MT" w:hAnsi="Gill Sans MT"/>
        </w:rPr>
      </w:pPr>
      <w:r>
        <w:rPr>
          <w:rFonts w:ascii="Gill Sans MT" w:hAnsi="Gill Sans MT"/>
        </w:rPr>
        <w:t xml:space="preserve">Submissions should be sent by email to Lesley Robinson </w:t>
      </w:r>
      <w:hyperlink r:id="rId10" w:history="1">
        <w:r w:rsidR="00787E99" w:rsidRPr="008A39A0">
          <w:rPr>
            <w:rStyle w:val="Hyperlink"/>
            <w:rFonts w:ascii="Gill Sans MT" w:hAnsi="Gill Sans MT"/>
          </w:rPr>
          <w:t>lesleyr@cumbriachamber.co.uk</w:t>
        </w:r>
      </w:hyperlink>
      <w:r>
        <w:rPr>
          <w:rFonts w:ascii="Gill Sans MT" w:hAnsi="Gill Sans MT"/>
        </w:rPr>
        <w:t xml:space="preserve"> marked ‘Confidential – Tender Enclosed</w:t>
      </w:r>
      <w:r w:rsidR="0080520C">
        <w:rPr>
          <w:rFonts w:ascii="Gill Sans MT" w:hAnsi="Gill Sans MT"/>
        </w:rPr>
        <w:t xml:space="preserve"> – trainer tender</w:t>
      </w:r>
      <w:r>
        <w:rPr>
          <w:rFonts w:ascii="Gill Sans MT" w:hAnsi="Gill Sans MT"/>
        </w:rPr>
        <w:t xml:space="preserve">’ to reach us by no later than </w:t>
      </w:r>
      <w:r w:rsidR="0080520C">
        <w:rPr>
          <w:rFonts w:ascii="Gill Sans MT" w:hAnsi="Gill Sans MT"/>
        </w:rPr>
        <w:t>12noon</w:t>
      </w:r>
      <w:r>
        <w:rPr>
          <w:rFonts w:ascii="Gill Sans MT" w:hAnsi="Gill Sans MT"/>
        </w:rPr>
        <w:t xml:space="preserve"> on </w:t>
      </w:r>
      <w:r w:rsidR="0080520C">
        <w:rPr>
          <w:rFonts w:ascii="Gill Sans MT" w:hAnsi="Gill Sans MT"/>
        </w:rPr>
        <w:t>Fri</w:t>
      </w:r>
      <w:r w:rsidR="005D42BB">
        <w:rPr>
          <w:rFonts w:ascii="Gill Sans MT" w:hAnsi="Gill Sans MT"/>
        </w:rPr>
        <w:t>day 15</w:t>
      </w:r>
      <w:r w:rsidR="005D42BB" w:rsidRPr="005D42BB">
        <w:rPr>
          <w:rFonts w:ascii="Gill Sans MT" w:hAnsi="Gill Sans MT"/>
          <w:vertAlign w:val="superscript"/>
        </w:rPr>
        <w:t>th</w:t>
      </w:r>
      <w:r w:rsidR="005D42BB">
        <w:rPr>
          <w:rFonts w:ascii="Gill Sans MT" w:hAnsi="Gill Sans MT"/>
        </w:rPr>
        <w:t xml:space="preserve"> </w:t>
      </w:r>
      <w:r w:rsidR="0080520C">
        <w:rPr>
          <w:rFonts w:ascii="Gill Sans MT" w:hAnsi="Gill Sans MT"/>
        </w:rPr>
        <w:t>September 2023</w:t>
      </w:r>
      <w:r w:rsidR="005D42BB">
        <w:rPr>
          <w:rFonts w:ascii="Gill Sans MT" w:hAnsi="Gill Sans MT"/>
        </w:rPr>
        <w:t xml:space="preserve"> </w:t>
      </w:r>
      <w:r>
        <w:rPr>
          <w:rFonts w:ascii="Gill Sans MT" w:hAnsi="Gill Sans MT"/>
        </w:rPr>
        <w:t xml:space="preserve">with the intention for successful/unsuccessful responses being sent week commencing </w:t>
      </w:r>
      <w:r w:rsidR="0080520C">
        <w:rPr>
          <w:rFonts w:ascii="Gill Sans MT" w:hAnsi="Gill Sans MT"/>
        </w:rPr>
        <w:t>25</w:t>
      </w:r>
      <w:r w:rsidR="0080520C" w:rsidRPr="0080520C">
        <w:rPr>
          <w:rFonts w:ascii="Gill Sans MT" w:hAnsi="Gill Sans MT"/>
          <w:vertAlign w:val="superscript"/>
        </w:rPr>
        <w:t>th</w:t>
      </w:r>
      <w:r w:rsidR="0080520C">
        <w:rPr>
          <w:rFonts w:ascii="Gill Sans MT" w:hAnsi="Gill Sans MT"/>
        </w:rPr>
        <w:t xml:space="preserve"> September 2023.</w:t>
      </w:r>
    </w:p>
    <w:p w14:paraId="1B507742" w14:textId="77777777" w:rsidR="00086553" w:rsidRPr="00A86997" w:rsidRDefault="00086553" w:rsidP="00086553">
      <w:pPr>
        <w:rPr>
          <w:rFonts w:ascii="Gill Sans MT" w:hAnsi="Gill Sans MT"/>
          <w:b/>
        </w:rPr>
      </w:pPr>
      <w:r w:rsidRPr="00A86997">
        <w:rPr>
          <w:rFonts w:ascii="Gill Sans MT" w:hAnsi="Gill Sans MT"/>
          <w:b/>
        </w:rPr>
        <w:t>The Chamber’s rights</w:t>
      </w:r>
    </w:p>
    <w:p w14:paraId="1B507743" w14:textId="77777777" w:rsidR="00086553" w:rsidRPr="00A86997" w:rsidRDefault="00086553" w:rsidP="00086553">
      <w:pPr>
        <w:spacing w:after="0" w:line="240" w:lineRule="auto"/>
        <w:jc w:val="both"/>
        <w:rPr>
          <w:rFonts w:ascii="Gill Sans MT" w:hAnsi="Gill Sans MT" w:cs="Arial"/>
          <w:color w:val="262626" w:themeColor="text1" w:themeTint="D9"/>
        </w:rPr>
      </w:pPr>
      <w:r w:rsidRPr="00A86997">
        <w:rPr>
          <w:rFonts w:ascii="Gill Sans MT" w:hAnsi="Gill Sans MT" w:cs="Arial"/>
          <w:color w:val="262626" w:themeColor="text1" w:themeTint="D9"/>
        </w:rPr>
        <w:t>The Chamber reserves the right to:</w:t>
      </w:r>
    </w:p>
    <w:p w14:paraId="1B507744" w14:textId="5CB2B950" w:rsidR="00086553" w:rsidRPr="00A86997" w:rsidRDefault="00086553" w:rsidP="00086553">
      <w:pPr>
        <w:pStyle w:val="ListParagraph"/>
        <w:numPr>
          <w:ilvl w:val="0"/>
          <w:numId w:val="6"/>
        </w:numPr>
        <w:spacing w:after="0" w:line="240" w:lineRule="auto"/>
        <w:jc w:val="both"/>
        <w:rPr>
          <w:rFonts w:ascii="Gill Sans MT" w:hAnsi="Gill Sans MT" w:cs="Arial"/>
          <w:color w:val="262626" w:themeColor="text1" w:themeTint="D9"/>
        </w:rPr>
      </w:pPr>
      <w:r w:rsidRPr="00A86997">
        <w:rPr>
          <w:rFonts w:ascii="Gill Sans MT" w:hAnsi="Gill Sans MT" w:cs="Arial"/>
          <w:color w:val="262626" w:themeColor="text1" w:themeTint="D9"/>
        </w:rPr>
        <w:t xml:space="preserve">Waive or change the requirements of this </w:t>
      </w:r>
      <w:r w:rsidR="00336151">
        <w:rPr>
          <w:rFonts w:ascii="Gill Sans MT" w:hAnsi="Gill Sans MT" w:cs="Arial"/>
          <w:color w:val="262626" w:themeColor="text1" w:themeTint="D9"/>
        </w:rPr>
        <w:t>tender</w:t>
      </w:r>
      <w:r w:rsidRPr="00A86997">
        <w:rPr>
          <w:rFonts w:ascii="Gill Sans MT" w:hAnsi="Gill Sans MT" w:cs="Arial"/>
          <w:color w:val="262626" w:themeColor="text1" w:themeTint="D9"/>
        </w:rPr>
        <w:t xml:space="preserve"> from time to time without prior, or any notice, being given</w:t>
      </w:r>
    </w:p>
    <w:p w14:paraId="1B507745" w14:textId="77777777" w:rsidR="00086553" w:rsidRPr="00A86997" w:rsidRDefault="00086553" w:rsidP="00086553">
      <w:pPr>
        <w:pStyle w:val="ListParagraph"/>
        <w:numPr>
          <w:ilvl w:val="0"/>
          <w:numId w:val="6"/>
        </w:numPr>
        <w:spacing w:after="0" w:line="240" w:lineRule="auto"/>
        <w:jc w:val="both"/>
        <w:rPr>
          <w:rFonts w:ascii="Gill Sans MT" w:hAnsi="Gill Sans MT" w:cs="Arial"/>
          <w:color w:val="262626" w:themeColor="text1" w:themeTint="D9"/>
        </w:rPr>
      </w:pPr>
      <w:r w:rsidRPr="00A86997">
        <w:rPr>
          <w:rFonts w:ascii="Gill Sans MT" w:hAnsi="Gill Sans MT" w:cs="Arial"/>
          <w:color w:val="262626" w:themeColor="text1" w:themeTint="D9"/>
        </w:rPr>
        <w:t>Seek clarification or documentation in respect of a tenderers submission</w:t>
      </w:r>
    </w:p>
    <w:p w14:paraId="1B507746" w14:textId="55C2EE46" w:rsidR="00086553" w:rsidRPr="00A86997" w:rsidRDefault="00086553" w:rsidP="00086553">
      <w:pPr>
        <w:pStyle w:val="ListParagraph"/>
        <w:numPr>
          <w:ilvl w:val="0"/>
          <w:numId w:val="6"/>
        </w:numPr>
        <w:spacing w:after="0" w:line="240" w:lineRule="auto"/>
        <w:jc w:val="both"/>
        <w:rPr>
          <w:rFonts w:ascii="Gill Sans MT" w:hAnsi="Gill Sans MT" w:cs="Arial"/>
          <w:color w:val="262626" w:themeColor="text1" w:themeTint="D9"/>
        </w:rPr>
      </w:pPr>
      <w:r w:rsidRPr="00A86997">
        <w:rPr>
          <w:rFonts w:ascii="Gill Sans MT" w:hAnsi="Gill Sans MT" w:cs="Arial"/>
          <w:color w:val="262626" w:themeColor="text1" w:themeTint="D9"/>
        </w:rPr>
        <w:t xml:space="preserve">Disqualify any tenderer that does not submit a compliant tender in accordance with the instructions in this </w:t>
      </w:r>
      <w:r w:rsidR="00336151">
        <w:rPr>
          <w:rFonts w:ascii="Gill Sans MT" w:hAnsi="Gill Sans MT" w:cs="Arial"/>
          <w:color w:val="262626" w:themeColor="text1" w:themeTint="D9"/>
        </w:rPr>
        <w:t>tender</w:t>
      </w:r>
    </w:p>
    <w:p w14:paraId="1B507747" w14:textId="77777777" w:rsidR="00086553" w:rsidRPr="00A86997" w:rsidRDefault="00086553" w:rsidP="00086553">
      <w:pPr>
        <w:pStyle w:val="ListParagraph"/>
        <w:numPr>
          <w:ilvl w:val="0"/>
          <w:numId w:val="6"/>
        </w:numPr>
        <w:spacing w:after="0" w:line="240" w:lineRule="auto"/>
        <w:jc w:val="both"/>
        <w:rPr>
          <w:rFonts w:ascii="Gill Sans MT" w:hAnsi="Gill Sans MT" w:cs="Arial"/>
          <w:color w:val="262626" w:themeColor="text1" w:themeTint="D9"/>
        </w:rPr>
      </w:pPr>
      <w:r w:rsidRPr="00A86997">
        <w:rPr>
          <w:rFonts w:ascii="Gill Sans MT" w:hAnsi="Gill Sans MT" w:cs="Arial"/>
          <w:color w:val="262626" w:themeColor="text1" w:themeTint="D9"/>
        </w:rPr>
        <w:t>Disqualify any tender that is guilty of serious misrepresentation in relation to its tender or the tender process</w:t>
      </w:r>
    </w:p>
    <w:p w14:paraId="1B507748" w14:textId="163A459D" w:rsidR="00086553" w:rsidRPr="00A86997" w:rsidRDefault="00086553" w:rsidP="00086553">
      <w:pPr>
        <w:pStyle w:val="ListParagraph"/>
        <w:numPr>
          <w:ilvl w:val="0"/>
          <w:numId w:val="6"/>
        </w:numPr>
        <w:spacing w:after="0" w:line="240" w:lineRule="auto"/>
        <w:jc w:val="both"/>
        <w:rPr>
          <w:rFonts w:ascii="Gill Sans MT" w:hAnsi="Gill Sans MT" w:cs="Arial"/>
          <w:color w:val="262626" w:themeColor="text1" w:themeTint="D9"/>
        </w:rPr>
      </w:pPr>
      <w:r w:rsidRPr="00A86997">
        <w:rPr>
          <w:rFonts w:ascii="Gill Sans MT" w:hAnsi="Gill Sans MT" w:cs="Arial"/>
          <w:color w:val="262626" w:themeColor="text1" w:themeTint="D9"/>
        </w:rPr>
        <w:t xml:space="preserve">Withdraw this </w:t>
      </w:r>
      <w:r w:rsidR="00336151">
        <w:rPr>
          <w:rFonts w:ascii="Gill Sans MT" w:hAnsi="Gill Sans MT" w:cs="Arial"/>
          <w:color w:val="262626" w:themeColor="text1" w:themeTint="D9"/>
        </w:rPr>
        <w:t xml:space="preserve">tender </w:t>
      </w:r>
      <w:r w:rsidRPr="00A86997">
        <w:rPr>
          <w:rFonts w:ascii="Gill Sans MT" w:hAnsi="Gill Sans MT" w:cs="Arial"/>
          <w:color w:val="262626" w:themeColor="text1" w:themeTint="D9"/>
        </w:rPr>
        <w:t>at any time or re-invite tenders on the same or any alternative basis</w:t>
      </w:r>
    </w:p>
    <w:p w14:paraId="1B507749" w14:textId="77777777" w:rsidR="00086553" w:rsidRPr="00A86997" w:rsidRDefault="00086553" w:rsidP="00086553">
      <w:pPr>
        <w:pStyle w:val="ListParagraph"/>
        <w:numPr>
          <w:ilvl w:val="0"/>
          <w:numId w:val="6"/>
        </w:numPr>
        <w:spacing w:after="0" w:line="240" w:lineRule="auto"/>
        <w:jc w:val="both"/>
        <w:rPr>
          <w:rFonts w:ascii="Gill Sans MT" w:hAnsi="Gill Sans MT" w:cs="Arial"/>
          <w:color w:val="262626" w:themeColor="text1" w:themeTint="D9"/>
        </w:rPr>
      </w:pPr>
      <w:r w:rsidRPr="00A86997">
        <w:rPr>
          <w:rFonts w:ascii="Gill Sans MT" w:hAnsi="Gill Sans MT" w:cs="Arial"/>
          <w:color w:val="262626" w:themeColor="text1" w:themeTint="D9"/>
        </w:rPr>
        <w:t>Choose not to award any contract or accept the lowest or any tender as a result of the current procurement process</w:t>
      </w:r>
    </w:p>
    <w:p w14:paraId="1B50774A" w14:textId="77777777" w:rsidR="00086553" w:rsidRPr="00A86997" w:rsidRDefault="00086553" w:rsidP="00086553">
      <w:pPr>
        <w:pStyle w:val="ListParagraph"/>
        <w:numPr>
          <w:ilvl w:val="0"/>
          <w:numId w:val="6"/>
        </w:numPr>
        <w:spacing w:after="0" w:line="240" w:lineRule="auto"/>
        <w:jc w:val="both"/>
        <w:rPr>
          <w:rFonts w:ascii="Gill Sans MT" w:hAnsi="Gill Sans MT" w:cs="Arial"/>
          <w:color w:val="262626" w:themeColor="text1" w:themeTint="D9"/>
        </w:rPr>
      </w:pPr>
      <w:r w:rsidRPr="00A86997">
        <w:rPr>
          <w:rFonts w:ascii="Gill Sans MT" w:hAnsi="Gill Sans MT" w:cs="Arial"/>
          <w:color w:val="262626" w:themeColor="text1" w:themeTint="D9"/>
        </w:rPr>
        <w:t>Choose not to award a contract to any organisation it views as a competitor or to have another conflict of interest</w:t>
      </w:r>
    </w:p>
    <w:p w14:paraId="1B50774B" w14:textId="77777777" w:rsidR="00086553" w:rsidRPr="00A86997" w:rsidRDefault="00086553" w:rsidP="00086553">
      <w:pPr>
        <w:pStyle w:val="ListParagraph"/>
        <w:numPr>
          <w:ilvl w:val="0"/>
          <w:numId w:val="6"/>
        </w:numPr>
        <w:spacing w:after="0" w:line="240" w:lineRule="auto"/>
        <w:jc w:val="both"/>
        <w:rPr>
          <w:rFonts w:ascii="Gill Sans MT" w:hAnsi="Gill Sans MT" w:cs="Arial"/>
          <w:color w:val="262626" w:themeColor="text1" w:themeTint="D9"/>
        </w:rPr>
      </w:pPr>
      <w:r w:rsidRPr="00A86997">
        <w:rPr>
          <w:rFonts w:ascii="Gill Sans MT" w:hAnsi="Gill Sans MT" w:cs="Arial"/>
          <w:color w:val="262626" w:themeColor="text1" w:themeTint="D9"/>
        </w:rPr>
        <w:t>Make whatever changes they see fit to the timetable, structure of content of the procurement process</w:t>
      </w:r>
    </w:p>
    <w:p w14:paraId="1B50774C" w14:textId="77777777" w:rsidR="00086553" w:rsidRPr="00A86997" w:rsidRDefault="00086553" w:rsidP="00086553">
      <w:pPr>
        <w:spacing w:after="0" w:line="240" w:lineRule="auto"/>
        <w:jc w:val="both"/>
        <w:rPr>
          <w:rFonts w:ascii="Gill Sans MT" w:hAnsi="Gill Sans MT" w:cs="Arial"/>
          <w:color w:val="262626" w:themeColor="text1" w:themeTint="D9"/>
        </w:rPr>
      </w:pPr>
    </w:p>
    <w:p w14:paraId="1B50774D" w14:textId="77777777" w:rsidR="00086553" w:rsidRPr="00A86997" w:rsidRDefault="00086553" w:rsidP="00086553">
      <w:pPr>
        <w:spacing w:after="0" w:line="240" w:lineRule="auto"/>
        <w:jc w:val="both"/>
        <w:rPr>
          <w:rFonts w:ascii="Gill Sans MT" w:hAnsi="Gill Sans MT" w:cs="Arial"/>
          <w:b/>
          <w:color w:val="262626" w:themeColor="text1" w:themeTint="D9"/>
        </w:rPr>
      </w:pPr>
      <w:r w:rsidRPr="00A86997">
        <w:rPr>
          <w:rFonts w:ascii="Gill Sans MT" w:hAnsi="Gill Sans MT" w:cs="Arial"/>
          <w:b/>
          <w:color w:val="262626" w:themeColor="text1" w:themeTint="D9"/>
        </w:rPr>
        <w:t>Bid cost</w:t>
      </w:r>
    </w:p>
    <w:p w14:paraId="1B50774E" w14:textId="77777777" w:rsidR="00086553" w:rsidRPr="00A86997" w:rsidRDefault="00086553" w:rsidP="00086553">
      <w:pPr>
        <w:spacing w:after="0" w:line="240" w:lineRule="auto"/>
        <w:jc w:val="both"/>
        <w:rPr>
          <w:rFonts w:ascii="Gill Sans MT" w:hAnsi="Gill Sans MT" w:cs="Arial"/>
          <w:color w:val="262626" w:themeColor="text1" w:themeTint="D9"/>
        </w:rPr>
      </w:pPr>
      <w:r w:rsidRPr="00A86997">
        <w:rPr>
          <w:rFonts w:ascii="Gill Sans MT" w:hAnsi="Gill Sans MT" w:cs="Arial"/>
          <w:color w:val="262626" w:themeColor="text1" w:themeTint="D9"/>
        </w:rPr>
        <w:t>The Chamber will not be liable for any bid costs, expenditure, work or effort incurred by a tenderer in proceeding with or participating in this procurement, including if the procurement process is terminated or amended by the Chamber.</w:t>
      </w:r>
    </w:p>
    <w:p w14:paraId="1B50774F" w14:textId="77777777" w:rsidR="00086553" w:rsidRDefault="00086553" w:rsidP="0024755C">
      <w:pPr>
        <w:rPr>
          <w:rFonts w:ascii="Gill Sans MT" w:hAnsi="Gill Sans MT"/>
        </w:rPr>
      </w:pPr>
    </w:p>
    <w:p w14:paraId="1B507753" w14:textId="77777777" w:rsidR="00EE75E3" w:rsidRDefault="00EE75E3" w:rsidP="0024755C">
      <w:pPr>
        <w:rPr>
          <w:rFonts w:ascii="Gill Sans MT" w:hAnsi="Gill Sans MT"/>
        </w:rPr>
      </w:pPr>
    </w:p>
    <w:p w14:paraId="1B507754" w14:textId="5608502F" w:rsidR="00E062C5" w:rsidRPr="00E062C5" w:rsidRDefault="00E062C5" w:rsidP="0024755C">
      <w:pPr>
        <w:rPr>
          <w:rFonts w:ascii="Gill Sans MT" w:hAnsi="Gill Sans MT"/>
        </w:rPr>
      </w:pPr>
    </w:p>
    <w:sectPr w:rsidR="00E062C5" w:rsidRPr="00E062C5">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3B331" w14:textId="77777777" w:rsidR="00C258AD" w:rsidRDefault="00C258AD" w:rsidP="00C258AD">
      <w:pPr>
        <w:spacing w:after="0" w:line="240" w:lineRule="auto"/>
      </w:pPr>
      <w:r>
        <w:separator/>
      </w:r>
    </w:p>
  </w:endnote>
  <w:endnote w:type="continuationSeparator" w:id="0">
    <w:p w14:paraId="7A92A9E1" w14:textId="77777777" w:rsidR="00C258AD" w:rsidRDefault="00C258AD" w:rsidP="00C25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7F3C3" w14:textId="77777777" w:rsidR="00C258AD" w:rsidRDefault="00C258AD" w:rsidP="00C258AD">
      <w:pPr>
        <w:spacing w:after="0" w:line="240" w:lineRule="auto"/>
      </w:pPr>
      <w:r>
        <w:separator/>
      </w:r>
    </w:p>
  </w:footnote>
  <w:footnote w:type="continuationSeparator" w:id="0">
    <w:p w14:paraId="340F4B01" w14:textId="77777777" w:rsidR="00C258AD" w:rsidRDefault="00C258AD" w:rsidP="00C258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91" w:type="dxa"/>
      <w:jc w:val="center"/>
      <w:tblLook w:val="04A0" w:firstRow="1" w:lastRow="0" w:firstColumn="1" w:lastColumn="0" w:noHBand="0" w:noVBand="1"/>
    </w:tblPr>
    <w:tblGrid>
      <w:gridCol w:w="10791"/>
    </w:tblGrid>
    <w:tr w:rsidR="00C258AD" w14:paraId="6E2DFF19" w14:textId="7BFFE772" w:rsidTr="00BD2C24">
      <w:trPr>
        <w:trHeight w:val="1583"/>
        <w:jc w:val="center"/>
      </w:trPr>
      <w:tc>
        <w:tcPr>
          <w:tcW w:w="3597" w:type="dxa"/>
          <w:shd w:val="clear" w:color="auto" w:fill="auto"/>
          <w:vAlign w:val="center"/>
        </w:tcPr>
        <w:p w14:paraId="70B51686" w14:textId="48777FBB" w:rsidR="00C258AD" w:rsidRDefault="00C258AD" w:rsidP="00C258AD">
          <w:pPr>
            <w:pStyle w:val="Header"/>
          </w:pPr>
          <w:r>
            <w:rPr>
              <w:noProof/>
            </w:rPr>
            <w:drawing>
              <wp:inline distT="0" distB="0" distL="0" distR="0" wp14:anchorId="52B123BE" wp14:editId="6EA19C12">
                <wp:extent cx="1661160" cy="762000"/>
                <wp:effectExtent l="0" t="0" r="0" b="0"/>
                <wp:docPr id="112818396" name="Picture 1"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818396" name="Picture 1" descr="A logo with text on i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1160" cy="762000"/>
                        </a:xfrm>
                        <a:prstGeom prst="rect">
                          <a:avLst/>
                        </a:prstGeom>
                        <a:noFill/>
                        <a:ln>
                          <a:noFill/>
                        </a:ln>
                      </pic:spPr>
                    </pic:pic>
                  </a:graphicData>
                </a:graphic>
              </wp:inline>
            </w:drawing>
          </w:r>
          <w:r>
            <w:rPr>
              <w:noProof/>
            </w:rPr>
            <w:t xml:space="preserve">                                                                                                    </w:t>
          </w:r>
          <w:r>
            <w:rPr>
              <w:noProof/>
            </w:rPr>
            <w:drawing>
              <wp:inline distT="0" distB="0" distL="0" distR="0" wp14:anchorId="77B7ABD6" wp14:editId="3EB757AB">
                <wp:extent cx="742628" cy="1043940"/>
                <wp:effectExtent l="0" t="0" r="635" b="3810"/>
                <wp:docPr id="2113441426" name="Picture 3" descr="A grey and black circle with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3441426" name="Picture 3" descr="A grey and black circle with a white background&#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3532" cy="1059268"/>
                        </a:xfrm>
                        <a:prstGeom prst="rect">
                          <a:avLst/>
                        </a:prstGeom>
                        <a:noFill/>
                        <a:ln>
                          <a:noFill/>
                        </a:ln>
                      </pic:spPr>
                    </pic:pic>
                  </a:graphicData>
                </a:graphic>
              </wp:inline>
            </w:drawing>
          </w:r>
        </w:p>
      </w:tc>
    </w:tr>
  </w:tbl>
  <w:p w14:paraId="564D4A8E" w14:textId="78A605F9" w:rsidR="00C258AD" w:rsidRDefault="00C258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009A"/>
    <w:multiLevelType w:val="hybridMultilevel"/>
    <w:tmpl w:val="A83C7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9033A8"/>
    <w:multiLevelType w:val="hybridMultilevel"/>
    <w:tmpl w:val="EB5EF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700603"/>
    <w:multiLevelType w:val="hybridMultilevel"/>
    <w:tmpl w:val="81949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141B27"/>
    <w:multiLevelType w:val="hybridMultilevel"/>
    <w:tmpl w:val="D2DCEE70"/>
    <w:lvl w:ilvl="0" w:tplc="08090001">
      <w:start w:val="1"/>
      <w:numFmt w:val="bullet"/>
      <w:lvlText w:val=""/>
      <w:lvlJc w:val="left"/>
      <w:pPr>
        <w:ind w:left="435" w:hanging="360"/>
      </w:pPr>
      <w:rPr>
        <w:rFonts w:ascii="Symbol" w:hAnsi="Symbol"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4" w15:restartNumberingAfterBreak="0">
    <w:nsid w:val="3B2A75C7"/>
    <w:multiLevelType w:val="hybridMultilevel"/>
    <w:tmpl w:val="5EFE8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480172"/>
    <w:multiLevelType w:val="hybridMultilevel"/>
    <w:tmpl w:val="54722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0E11FB"/>
    <w:multiLevelType w:val="hybridMultilevel"/>
    <w:tmpl w:val="F8242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093995">
    <w:abstractNumId w:val="4"/>
  </w:num>
  <w:num w:numId="2" w16cid:durableId="452092821">
    <w:abstractNumId w:val="2"/>
  </w:num>
  <w:num w:numId="3" w16cid:durableId="2113159410">
    <w:abstractNumId w:val="1"/>
  </w:num>
  <w:num w:numId="4" w16cid:durableId="171336916">
    <w:abstractNumId w:val="6"/>
  </w:num>
  <w:num w:numId="5" w16cid:durableId="1476794841">
    <w:abstractNumId w:val="5"/>
  </w:num>
  <w:num w:numId="6" w16cid:durableId="1846749447">
    <w:abstractNumId w:val="3"/>
  </w:num>
  <w:num w:numId="7" w16cid:durableId="6748432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3CE"/>
    <w:rsid w:val="000553D7"/>
    <w:rsid w:val="00086553"/>
    <w:rsid w:val="0009114F"/>
    <w:rsid w:val="000E3DB8"/>
    <w:rsid w:val="00106F0D"/>
    <w:rsid w:val="00110A48"/>
    <w:rsid w:val="001154FC"/>
    <w:rsid w:val="00122ED8"/>
    <w:rsid w:val="00126C3D"/>
    <w:rsid w:val="0012771C"/>
    <w:rsid w:val="00136D3C"/>
    <w:rsid w:val="001435A1"/>
    <w:rsid w:val="00161B41"/>
    <w:rsid w:val="00176F95"/>
    <w:rsid w:val="00185316"/>
    <w:rsid w:val="001A2566"/>
    <w:rsid w:val="001E0EF7"/>
    <w:rsid w:val="002102F9"/>
    <w:rsid w:val="00220FF8"/>
    <w:rsid w:val="002418A8"/>
    <w:rsid w:val="0024755C"/>
    <w:rsid w:val="002664C4"/>
    <w:rsid w:val="0028031A"/>
    <w:rsid w:val="002D703B"/>
    <w:rsid w:val="002F4D42"/>
    <w:rsid w:val="00336151"/>
    <w:rsid w:val="00374B02"/>
    <w:rsid w:val="003A26B8"/>
    <w:rsid w:val="003D0602"/>
    <w:rsid w:val="003E693A"/>
    <w:rsid w:val="00446581"/>
    <w:rsid w:val="0047790F"/>
    <w:rsid w:val="004D28B7"/>
    <w:rsid w:val="005C71D8"/>
    <w:rsid w:val="005D1BD3"/>
    <w:rsid w:val="005D42BB"/>
    <w:rsid w:val="00615FB9"/>
    <w:rsid w:val="00616FB5"/>
    <w:rsid w:val="00617126"/>
    <w:rsid w:val="00655EFE"/>
    <w:rsid w:val="006A3924"/>
    <w:rsid w:val="006B5752"/>
    <w:rsid w:val="006F4380"/>
    <w:rsid w:val="007068AF"/>
    <w:rsid w:val="00716DB8"/>
    <w:rsid w:val="00737FB2"/>
    <w:rsid w:val="00787E99"/>
    <w:rsid w:val="007B299E"/>
    <w:rsid w:val="007C684C"/>
    <w:rsid w:val="0080520C"/>
    <w:rsid w:val="00825903"/>
    <w:rsid w:val="00825998"/>
    <w:rsid w:val="00870180"/>
    <w:rsid w:val="0087345D"/>
    <w:rsid w:val="008B3506"/>
    <w:rsid w:val="0091262A"/>
    <w:rsid w:val="00932CA8"/>
    <w:rsid w:val="009B228C"/>
    <w:rsid w:val="009C36E4"/>
    <w:rsid w:val="009D32EE"/>
    <w:rsid w:val="00A3123E"/>
    <w:rsid w:val="00A45644"/>
    <w:rsid w:val="00A537A1"/>
    <w:rsid w:val="00A64152"/>
    <w:rsid w:val="00A8392C"/>
    <w:rsid w:val="00AA63E9"/>
    <w:rsid w:val="00AC135B"/>
    <w:rsid w:val="00AC77E2"/>
    <w:rsid w:val="00AD2DBD"/>
    <w:rsid w:val="00AF5CED"/>
    <w:rsid w:val="00B30CB6"/>
    <w:rsid w:val="00BF40BD"/>
    <w:rsid w:val="00C258AD"/>
    <w:rsid w:val="00C60948"/>
    <w:rsid w:val="00C6618D"/>
    <w:rsid w:val="00C9009C"/>
    <w:rsid w:val="00C9254E"/>
    <w:rsid w:val="00CC06A7"/>
    <w:rsid w:val="00D5774B"/>
    <w:rsid w:val="00D631E1"/>
    <w:rsid w:val="00DC1995"/>
    <w:rsid w:val="00DF5F73"/>
    <w:rsid w:val="00E062C5"/>
    <w:rsid w:val="00E57707"/>
    <w:rsid w:val="00E92EA2"/>
    <w:rsid w:val="00ED2AFA"/>
    <w:rsid w:val="00ED2C82"/>
    <w:rsid w:val="00EE75E3"/>
    <w:rsid w:val="00F13520"/>
    <w:rsid w:val="00F31099"/>
    <w:rsid w:val="00F37DF9"/>
    <w:rsid w:val="00F75598"/>
    <w:rsid w:val="00FA03CE"/>
    <w:rsid w:val="00FA3867"/>
    <w:rsid w:val="00FA3D7C"/>
    <w:rsid w:val="00FD71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5076D9"/>
  <w15:docId w15:val="{9387EC10-367E-4B36-AB83-312E85406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755C"/>
    <w:pPr>
      <w:ind w:left="720"/>
      <w:contextualSpacing/>
    </w:pPr>
  </w:style>
  <w:style w:type="character" w:styleId="Hyperlink">
    <w:name w:val="Hyperlink"/>
    <w:basedOn w:val="DefaultParagraphFont"/>
    <w:uiPriority w:val="99"/>
    <w:unhideWhenUsed/>
    <w:rsid w:val="00E062C5"/>
    <w:rPr>
      <w:color w:val="0000FF" w:themeColor="hyperlink"/>
      <w:u w:val="single"/>
    </w:rPr>
  </w:style>
  <w:style w:type="paragraph" w:styleId="BalloonText">
    <w:name w:val="Balloon Text"/>
    <w:basedOn w:val="Normal"/>
    <w:link w:val="BalloonTextChar"/>
    <w:uiPriority w:val="99"/>
    <w:semiHidden/>
    <w:unhideWhenUsed/>
    <w:rsid w:val="00EE75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75E3"/>
    <w:rPr>
      <w:rFonts w:ascii="Tahoma" w:hAnsi="Tahoma" w:cs="Tahoma"/>
      <w:sz w:val="16"/>
      <w:szCs w:val="16"/>
    </w:rPr>
  </w:style>
  <w:style w:type="table" w:styleId="TableGrid">
    <w:name w:val="Table Grid"/>
    <w:basedOn w:val="TableNormal"/>
    <w:uiPriority w:val="59"/>
    <w:rsid w:val="00AF5C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87E99"/>
    <w:rPr>
      <w:color w:val="605E5C"/>
      <w:shd w:val="clear" w:color="auto" w:fill="E1DFDD"/>
    </w:rPr>
  </w:style>
  <w:style w:type="paragraph" w:styleId="Header">
    <w:name w:val="header"/>
    <w:basedOn w:val="Normal"/>
    <w:link w:val="HeaderChar"/>
    <w:uiPriority w:val="99"/>
    <w:unhideWhenUsed/>
    <w:rsid w:val="00C258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58AD"/>
  </w:style>
  <w:style w:type="paragraph" w:styleId="Footer">
    <w:name w:val="footer"/>
    <w:basedOn w:val="Normal"/>
    <w:link w:val="FooterChar"/>
    <w:uiPriority w:val="99"/>
    <w:unhideWhenUsed/>
    <w:rsid w:val="00C258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58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lesleyr@cumbriachamber.co.uk"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a0d900d-c6cb-46eb-8208-be44d7988c05" xsi:nil="true"/>
    <lcf76f155ced4ddcb4097134ff3c332f xmlns="1bb3593b-f571-4f37-ba2c-66e4be61113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E9D8E0DD470B04DBF73EACC457B189D" ma:contentTypeVersion="18" ma:contentTypeDescription="Create a new document." ma:contentTypeScope="" ma:versionID="2e629b9609e5aac8ca44d1bb18124a95">
  <xsd:schema xmlns:xsd="http://www.w3.org/2001/XMLSchema" xmlns:xs="http://www.w3.org/2001/XMLSchema" xmlns:p="http://schemas.microsoft.com/office/2006/metadata/properties" xmlns:ns2="1bb3593b-f571-4f37-ba2c-66e4be61113e" xmlns:ns3="ba0d900d-c6cb-46eb-8208-be44d7988c05" targetNamespace="http://schemas.microsoft.com/office/2006/metadata/properties" ma:root="true" ma:fieldsID="f1580116279eec9fdcd53beed87f22f6" ns2:_="" ns3:_="">
    <xsd:import namespace="1bb3593b-f571-4f37-ba2c-66e4be61113e"/>
    <xsd:import namespace="ba0d900d-c6cb-46eb-8208-be44d7988c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b3593b-f571-4f37-ba2c-66e4be6111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a394f2d-48c5-4588-a514-e28f5ce2ed3a"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0d900d-c6cb-46eb-8208-be44d7988c0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e4e287e-70ed-4377-90fd-792ff1bc2874}" ma:internalName="TaxCatchAll" ma:showField="CatchAllData" ma:web="ba0d900d-c6cb-46eb-8208-be44d7988c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4F2588-81B8-49F0-859C-085DFA17E62C}">
  <ds:schemaRefs>
    <ds:schemaRef ds:uri="http://schemas.microsoft.com/sharepoint/v3/contenttype/forms"/>
  </ds:schemaRefs>
</ds:datastoreItem>
</file>

<file path=customXml/itemProps2.xml><?xml version="1.0" encoding="utf-8"?>
<ds:datastoreItem xmlns:ds="http://schemas.openxmlformats.org/officeDocument/2006/customXml" ds:itemID="{C62A6936-4253-4119-B59C-ACCDCCDD3BF6}">
  <ds:schemaRefs>
    <ds:schemaRef ds:uri="http://schemas.microsoft.com/office/2006/metadata/properties"/>
    <ds:schemaRef ds:uri="http://schemas.microsoft.com/office/infopath/2007/PartnerControls"/>
    <ds:schemaRef ds:uri="ba0d900d-c6cb-46eb-8208-be44d7988c05"/>
    <ds:schemaRef ds:uri="1bb3593b-f571-4f37-ba2c-66e4be61113e"/>
  </ds:schemaRefs>
</ds:datastoreItem>
</file>

<file path=customXml/itemProps3.xml><?xml version="1.0" encoding="utf-8"?>
<ds:datastoreItem xmlns:ds="http://schemas.openxmlformats.org/officeDocument/2006/customXml" ds:itemID="{9F48B3E7-DBF5-4EDC-B058-05876A7665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b3593b-f571-4f37-ba2c-66e4be61113e"/>
    <ds:schemaRef ds:uri="ba0d900d-c6cb-46eb-8208-be44d7988c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1171</Words>
  <Characters>6681</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Robinson</dc:creator>
  <cp:lastModifiedBy>Joe Sanders</cp:lastModifiedBy>
  <cp:revision>2</cp:revision>
  <cp:lastPrinted>2019-06-26T08:57:00Z</cp:lastPrinted>
  <dcterms:created xsi:type="dcterms:W3CDTF">2023-08-14T11:28:00Z</dcterms:created>
  <dcterms:modified xsi:type="dcterms:W3CDTF">2023-08-14T11:28:00Z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0x0101008E9D8E0DD470B04DBF73EACC457B189D</vt:lpwstr>
  </property>
</Properties>
</file>