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B21" w14:textId="4375DC16" w:rsidR="005335E7" w:rsidRDefault="005335E7" w:rsidP="005335E7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B891761" wp14:editId="4CEFD49C">
            <wp:extent cx="939794" cy="10577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48" cy="10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9086" w14:textId="77777777" w:rsidR="005335E7" w:rsidRDefault="005335E7">
      <w:pPr>
        <w:rPr>
          <w:b/>
          <w:bCs/>
          <w:lang w:val="en-US"/>
        </w:rPr>
      </w:pPr>
    </w:p>
    <w:p w14:paraId="5CCDC34A" w14:textId="77777777" w:rsidR="005335E7" w:rsidRDefault="005335E7">
      <w:pPr>
        <w:rPr>
          <w:b/>
          <w:bCs/>
          <w:lang w:val="en-US"/>
        </w:rPr>
      </w:pPr>
    </w:p>
    <w:p w14:paraId="07E3E286" w14:textId="4F391B01" w:rsidR="002A765C" w:rsidRPr="002A765C" w:rsidRDefault="002A765C">
      <w:pPr>
        <w:rPr>
          <w:b/>
          <w:bCs/>
          <w:lang w:val="en-US"/>
        </w:rPr>
      </w:pPr>
      <w:proofErr w:type="spellStart"/>
      <w:r w:rsidRPr="002A765C">
        <w:rPr>
          <w:b/>
          <w:bCs/>
          <w:lang w:val="en-US"/>
        </w:rPr>
        <w:t>NetMAR</w:t>
      </w:r>
      <w:proofErr w:type="spellEnd"/>
      <w:r w:rsidRPr="002A765C">
        <w:rPr>
          <w:b/>
          <w:bCs/>
          <w:lang w:val="en-US"/>
        </w:rPr>
        <w:t xml:space="preserve"> Blog Template for Contributors</w:t>
      </w:r>
    </w:p>
    <w:p w14:paraId="792C147B" w14:textId="2B1AA63A" w:rsidR="002A765C" w:rsidRDefault="002A765C">
      <w:pPr>
        <w:rPr>
          <w:lang w:val="en-US"/>
        </w:rPr>
      </w:pPr>
    </w:p>
    <w:p w14:paraId="7DC37052" w14:textId="70854AC7" w:rsidR="002A765C" w:rsidRPr="00182F12" w:rsidRDefault="002A765C" w:rsidP="002A765C">
      <w:pPr>
        <w:pStyle w:val="Body"/>
        <w:widowControl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</w:pPr>
      <w:proofErr w:type="spellStart"/>
      <w:r w:rsidRPr="00182F12">
        <w:rPr>
          <w:rFonts w:asciiTheme="minorHAnsi" w:hAnsiTheme="minorHAnsi" w:cstheme="minorHAnsi"/>
          <w:sz w:val="22"/>
          <w:szCs w:val="22"/>
        </w:rPr>
        <w:t>NetMAR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committed to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finding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exciting and interesting 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ways of communicating scholarship and original research to the community.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As part of its mission of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sharing insights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by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its expert affiliates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to the community 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and to stirring and striking conversation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s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between different actors – from academia, industry, policy-making bodies, and new enterprises – </w:t>
      </w:r>
      <w:proofErr w:type="spellStart"/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NetMAR</w:t>
      </w:r>
      <w:proofErr w:type="spellEnd"/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</w:t>
      </w:r>
      <w:r w:rsidR="00FE123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is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publishing monthly posts on its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blog (</w:t>
      </w:r>
      <w:hyperlink r:id="rId6" w:history="1">
        <w:r w:rsidRPr="00182F12">
          <w:rPr>
            <w:rStyle w:val="-"/>
            <w:rFonts w:asciiTheme="minorHAnsi" w:eastAsia="Times New Roman" w:hAnsiTheme="minorHAnsi" w:cstheme="minorHAnsi"/>
            <w:sz w:val="22"/>
            <w:szCs w:val="22"/>
            <w:shd w:val="clear" w:color="auto" w:fill="FFFFFF"/>
            <w:lang w:eastAsia="en-GB"/>
          </w:rPr>
          <w:t>www.netmar.cy</w:t>
        </w:r>
      </w:hyperlink>
      <w:r>
        <w:rPr>
          <w:rStyle w:val="-"/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/blog</w:t>
      </w:r>
      <w:r w:rsidRPr="00182F1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)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beginning on 30 May</w:t>
      </w:r>
      <w:r w:rsidR="00FE123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2021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 xml:space="preserve"> and appearing at the end of each subsequent month thereafter.</w:t>
      </w:r>
    </w:p>
    <w:p w14:paraId="4DB8F38C" w14:textId="77777777" w:rsidR="002A765C" w:rsidRPr="00182F12" w:rsidRDefault="002A765C" w:rsidP="002A765C">
      <w:pPr>
        <w:pStyle w:val="Body"/>
        <w:widowControl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</w:pPr>
    </w:p>
    <w:p w14:paraId="4B642224" w14:textId="7285B1A8" w:rsidR="002A765C" w:rsidRDefault="002A765C" w:rsidP="002A765C">
      <w:pPr>
        <w:pStyle w:val="Body"/>
        <w:widowControl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We thank you for your interest to write a post for our blog. Please aim for something around 1500 words and remember to make your posts as accessible to a broad community as possible.</w:t>
      </w:r>
    </w:p>
    <w:p w14:paraId="2B95A42E" w14:textId="26C83FAB" w:rsidR="002A765C" w:rsidRDefault="002A765C" w:rsidP="002A765C">
      <w:pPr>
        <w:pStyle w:val="Body"/>
        <w:widowControl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</w:pPr>
    </w:p>
    <w:p w14:paraId="6B3F5D7B" w14:textId="7EC1DB81" w:rsidR="002A765C" w:rsidRPr="00182F12" w:rsidRDefault="002A765C" w:rsidP="002A765C">
      <w:pPr>
        <w:pStyle w:val="Body"/>
        <w:widowControl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Please fill in the below details and send them alongside your post; this would help us during the process of uploading your post on the blog</w:t>
      </w:r>
      <w:r w:rsidR="0013627E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en-GB"/>
        </w:rPr>
        <w:t>.</w:t>
      </w:r>
    </w:p>
    <w:p w14:paraId="5B7EA893" w14:textId="77777777" w:rsidR="002A765C" w:rsidRDefault="002A765C" w:rsidP="002A765C">
      <w:pPr>
        <w:jc w:val="both"/>
        <w:rPr>
          <w:rFonts w:cstheme="minorHAnsi"/>
        </w:rPr>
      </w:pPr>
    </w:p>
    <w:p w14:paraId="3867B625" w14:textId="4DAC08F3" w:rsidR="002A765C" w:rsidRPr="002A765C" w:rsidRDefault="002A765C">
      <w:pPr>
        <w:rPr>
          <w:u w:val="single"/>
          <w:lang w:val="en-US"/>
        </w:rPr>
      </w:pPr>
      <w:r w:rsidRPr="002A765C">
        <w:rPr>
          <w:u w:val="single"/>
          <w:lang w:val="en-US"/>
        </w:rPr>
        <w:t>Name and affiliation</w:t>
      </w:r>
    </w:p>
    <w:p w14:paraId="66A9A14D" w14:textId="77777777" w:rsidR="002A765C" w:rsidRDefault="002A765C">
      <w:pPr>
        <w:rPr>
          <w:lang w:val="en-US"/>
        </w:rPr>
      </w:pPr>
    </w:p>
    <w:p w14:paraId="1787B468" w14:textId="6094F5F1" w:rsidR="002A765C" w:rsidRPr="002A765C" w:rsidRDefault="002A765C">
      <w:pPr>
        <w:rPr>
          <w:u w:val="single"/>
          <w:lang w:val="en-US"/>
        </w:rPr>
      </w:pPr>
      <w:r w:rsidRPr="002A765C">
        <w:rPr>
          <w:u w:val="single"/>
          <w:lang w:val="en-US"/>
        </w:rPr>
        <w:t>Title of post</w:t>
      </w:r>
    </w:p>
    <w:p w14:paraId="0B9D7102" w14:textId="77777777" w:rsidR="002A765C" w:rsidRDefault="002A765C">
      <w:pPr>
        <w:rPr>
          <w:lang w:val="en-US"/>
        </w:rPr>
      </w:pPr>
    </w:p>
    <w:p w14:paraId="2FC95E63" w14:textId="320516CB" w:rsidR="002A765C" w:rsidRDefault="002A765C">
      <w:pPr>
        <w:rPr>
          <w:lang w:val="en-US"/>
        </w:rPr>
      </w:pPr>
      <w:r w:rsidRPr="002A765C">
        <w:rPr>
          <w:u w:val="single"/>
          <w:lang w:val="en-US"/>
        </w:rPr>
        <w:t>Short abstract (55 words)</w:t>
      </w:r>
      <w:r>
        <w:rPr>
          <w:lang w:val="en-US"/>
        </w:rPr>
        <w:t xml:space="preserve"> – this will appear as excerpt on the website</w:t>
      </w:r>
    </w:p>
    <w:p w14:paraId="08484503" w14:textId="578C40B5" w:rsidR="002A765C" w:rsidRDefault="002A765C">
      <w:pPr>
        <w:rPr>
          <w:lang w:val="en-US"/>
        </w:rPr>
      </w:pPr>
    </w:p>
    <w:p w14:paraId="3A9B3792" w14:textId="7CB97EA9" w:rsidR="002A765C" w:rsidRDefault="002A765C">
      <w:pPr>
        <w:rPr>
          <w:lang w:val="en-US"/>
        </w:rPr>
      </w:pPr>
      <w:r w:rsidRPr="002A765C">
        <w:rPr>
          <w:u w:val="single"/>
          <w:lang w:val="en-US"/>
        </w:rPr>
        <w:t>Suggested image</w:t>
      </w:r>
      <w:r>
        <w:rPr>
          <w:lang w:val="en-US"/>
        </w:rPr>
        <w:t xml:space="preserve"> for use on the blog (please provide a link)</w:t>
      </w:r>
      <w:r w:rsidR="005335E7">
        <w:rPr>
          <w:lang w:val="en-US"/>
        </w:rPr>
        <w:t xml:space="preserve"> and a short caption/copyright info/source</w:t>
      </w:r>
    </w:p>
    <w:p w14:paraId="0D6B0F3B" w14:textId="5F341297" w:rsidR="002A765C" w:rsidRDefault="002A765C">
      <w:pPr>
        <w:rPr>
          <w:lang w:val="en-US"/>
        </w:rPr>
      </w:pPr>
    </w:p>
    <w:p w14:paraId="6BBA019F" w14:textId="77777777" w:rsidR="002A765C" w:rsidRDefault="002A765C">
      <w:pPr>
        <w:rPr>
          <w:lang w:val="en-US"/>
        </w:rPr>
      </w:pPr>
    </w:p>
    <w:p w14:paraId="68634570" w14:textId="3AF512C4" w:rsidR="002A765C" w:rsidRPr="002A765C" w:rsidRDefault="00FE1238" w:rsidP="009C60B1">
      <w:pPr>
        <w:jc w:val="center"/>
        <w:rPr>
          <w:lang w:val="en-US"/>
        </w:rPr>
      </w:pPr>
      <w:r>
        <w:rPr>
          <w:lang w:val="en-US"/>
        </w:rPr>
        <w:t xml:space="preserve">BLOG </w:t>
      </w:r>
      <w:r w:rsidR="009C60B1">
        <w:rPr>
          <w:lang w:val="en-US"/>
        </w:rPr>
        <w:t>POST</w:t>
      </w:r>
    </w:p>
    <w:p w14:paraId="306A90DD" w14:textId="03443685" w:rsidR="002A765C" w:rsidRDefault="002A765C">
      <w:pPr>
        <w:rPr>
          <w:lang w:val="en-US"/>
        </w:rPr>
      </w:pPr>
    </w:p>
    <w:p w14:paraId="6AEC43B0" w14:textId="27BC3CA4" w:rsidR="002A765C" w:rsidRDefault="002A765C">
      <w:pPr>
        <w:rPr>
          <w:lang w:val="en-US"/>
        </w:rPr>
      </w:pPr>
    </w:p>
    <w:p w14:paraId="7B6F27F5" w14:textId="725CCDAC" w:rsidR="005335E7" w:rsidRDefault="005335E7">
      <w:pPr>
        <w:rPr>
          <w:lang w:val="en-US"/>
        </w:rPr>
      </w:pPr>
    </w:p>
    <w:p w14:paraId="6D4B406F" w14:textId="7AF3D363" w:rsidR="005335E7" w:rsidRDefault="005335E7">
      <w:pPr>
        <w:rPr>
          <w:lang w:val="en-US"/>
        </w:rPr>
      </w:pPr>
    </w:p>
    <w:p w14:paraId="770180E9" w14:textId="77777777" w:rsidR="005335E7" w:rsidRPr="002A765C" w:rsidRDefault="005335E7">
      <w:pPr>
        <w:rPr>
          <w:lang w:val="en-US"/>
        </w:rPr>
      </w:pPr>
    </w:p>
    <w:sectPr w:rsidR="005335E7" w:rsidRPr="002A7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491B"/>
    <w:multiLevelType w:val="hybridMultilevel"/>
    <w:tmpl w:val="1BFC07B0"/>
    <w:lvl w:ilvl="0" w:tplc="4954A9DC">
      <w:start w:val="1"/>
      <w:numFmt w:val="decimal"/>
      <w:pStyle w:val="Heading1b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0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5C"/>
    <w:rsid w:val="0013627E"/>
    <w:rsid w:val="002A765C"/>
    <w:rsid w:val="005335E7"/>
    <w:rsid w:val="009C60B1"/>
    <w:rsid w:val="00AD5D4F"/>
    <w:rsid w:val="00BE006F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45E3F"/>
  <w15:chartTrackingRefBased/>
  <w15:docId w15:val="{6FD8EC0E-4289-EE4D-B358-81AB2E9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A7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765C"/>
    <w:rPr>
      <w:color w:val="0563C1" w:themeColor="hyperlink"/>
      <w:u w:val="single"/>
    </w:rPr>
  </w:style>
  <w:style w:type="paragraph" w:customStyle="1" w:styleId="Body">
    <w:name w:val="Body"/>
    <w:rsid w:val="002A76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GB"/>
    </w:rPr>
  </w:style>
  <w:style w:type="paragraph" w:customStyle="1" w:styleId="Heading1b">
    <w:name w:val="Heading 1b"/>
    <w:basedOn w:val="1"/>
    <w:link w:val="Heading1bChar"/>
    <w:qFormat/>
    <w:rsid w:val="002A765C"/>
    <w:pPr>
      <w:keepNext w:val="0"/>
      <w:keepLines w:val="0"/>
      <w:widowControl w:val="0"/>
      <w:numPr>
        <w:numId w:val="1"/>
      </w:numPr>
      <w:autoSpaceDE w:val="0"/>
      <w:autoSpaceDN w:val="0"/>
      <w:spacing w:before="120" w:after="120"/>
      <w:ind w:left="284" w:hanging="284"/>
    </w:pPr>
    <w:rPr>
      <w:rFonts w:eastAsia="Arial" w:cstheme="minorHAnsi"/>
      <w:b/>
      <w:color w:val="82000F"/>
      <w:szCs w:val="22"/>
      <w:lang w:val="nl-NL" w:eastAsia="nl-NL" w:bidi="nl-NL"/>
    </w:rPr>
  </w:style>
  <w:style w:type="character" w:customStyle="1" w:styleId="Heading1bChar">
    <w:name w:val="Heading 1b Char"/>
    <w:basedOn w:val="1Char"/>
    <w:link w:val="Heading1b"/>
    <w:rsid w:val="002A765C"/>
    <w:rPr>
      <w:rFonts w:asciiTheme="majorHAnsi" w:eastAsia="Arial" w:hAnsiTheme="majorHAnsi" w:cstheme="minorHAnsi"/>
      <w:b/>
      <w:color w:val="82000F"/>
      <w:sz w:val="32"/>
      <w:szCs w:val="22"/>
      <w:lang w:val="nl-NL" w:eastAsia="nl-NL" w:bidi="nl-NL"/>
    </w:rPr>
  </w:style>
  <w:style w:type="character" w:customStyle="1" w:styleId="1Char">
    <w:name w:val="Επικεφαλίδα 1 Char"/>
    <w:basedOn w:val="a0"/>
    <w:link w:val="1"/>
    <w:uiPriority w:val="9"/>
    <w:rsid w:val="002A7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mar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Hadjiyiannis</dc:creator>
  <cp:keywords/>
  <dc:description/>
  <cp:lastModifiedBy>Stavroula Constantinou</cp:lastModifiedBy>
  <cp:revision>5</cp:revision>
  <dcterms:created xsi:type="dcterms:W3CDTF">2022-08-22T20:04:00Z</dcterms:created>
  <dcterms:modified xsi:type="dcterms:W3CDTF">2022-08-22T20:05:00Z</dcterms:modified>
</cp:coreProperties>
</file>